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485" w:type="dxa"/>
        <w:tblLayout w:type="fixed"/>
        <w:tblLook w:val="04A0" w:firstRow="1" w:lastRow="0" w:firstColumn="1" w:lastColumn="0" w:noHBand="0" w:noVBand="1"/>
      </w:tblPr>
      <w:tblGrid>
        <w:gridCol w:w="5240"/>
        <w:gridCol w:w="5245"/>
      </w:tblGrid>
      <w:tr w:rsidR="00BA1570" w:rsidRPr="000F74EF" w14:paraId="2977F768" w14:textId="77777777" w:rsidTr="00BA1570">
        <w:tc>
          <w:tcPr>
            <w:tcW w:w="5240" w:type="dxa"/>
          </w:tcPr>
          <w:p w14:paraId="2AEB5FE0" w14:textId="77777777" w:rsidR="00543C51" w:rsidRPr="00B62A88" w:rsidRDefault="00543C51" w:rsidP="00543C51">
            <w:pPr>
              <w:spacing w:line="360" w:lineRule="auto"/>
              <w:jc w:val="center"/>
              <w:rPr>
                <w:rFonts w:ascii="Verdana" w:hAnsi="Verdana" w:cstheme="minorHAnsi"/>
                <w:b/>
                <w:sz w:val="16"/>
                <w:szCs w:val="16"/>
                <w:lang w:val="pl-PL"/>
              </w:rPr>
            </w:pPr>
            <w:bookmarkStart w:id="0" w:name="_GoBack"/>
            <w:bookmarkEnd w:id="0"/>
            <w:r w:rsidRPr="00B62A88">
              <w:rPr>
                <w:rFonts w:ascii="Verdana" w:hAnsi="Verdana" w:cstheme="minorHAnsi"/>
                <w:b/>
                <w:sz w:val="16"/>
                <w:szCs w:val="16"/>
                <w:lang w:val="pl-PL"/>
              </w:rPr>
              <w:t>UMOWA</w:t>
            </w:r>
          </w:p>
          <w:p w14:paraId="22C9D0FE" w14:textId="6CCD8B46" w:rsidR="00543C51" w:rsidRPr="00B62A88" w:rsidRDefault="00543C51" w:rsidP="00543C51">
            <w:pPr>
              <w:spacing w:line="360" w:lineRule="auto"/>
              <w:jc w:val="both"/>
              <w:rPr>
                <w:rFonts w:ascii="Verdana" w:hAnsi="Verdana" w:cstheme="minorHAnsi"/>
                <w:b/>
                <w:sz w:val="16"/>
                <w:szCs w:val="16"/>
                <w:lang w:val="pl-PL"/>
              </w:rPr>
            </w:pPr>
          </w:p>
          <w:p w14:paraId="33637817" w14:textId="313AF734" w:rsidR="00543C51" w:rsidRDefault="00543C51" w:rsidP="00543C51">
            <w:pPr>
              <w:spacing w:line="360" w:lineRule="auto"/>
              <w:jc w:val="center"/>
              <w:rPr>
                <w:rFonts w:ascii="Verdana" w:hAnsi="Verdana" w:cstheme="minorHAnsi"/>
                <w:sz w:val="16"/>
                <w:szCs w:val="16"/>
                <w:lang w:val="pl-PL"/>
              </w:rPr>
            </w:pPr>
            <w:r w:rsidRPr="00B62A88">
              <w:rPr>
                <w:rFonts w:ascii="Verdana" w:hAnsi="Verdana" w:cstheme="minorHAnsi"/>
                <w:sz w:val="16"/>
                <w:szCs w:val="16"/>
                <w:lang w:val="pl-PL"/>
              </w:rPr>
              <w:t>zawarta w dniu ___________w Krakowie pomiędzy:</w:t>
            </w:r>
          </w:p>
          <w:p w14:paraId="3E2A5278" w14:textId="77777777" w:rsidR="00BB4E3C" w:rsidRPr="00B62A88" w:rsidRDefault="00BB4E3C" w:rsidP="00543C51">
            <w:pPr>
              <w:spacing w:line="360" w:lineRule="auto"/>
              <w:jc w:val="center"/>
              <w:rPr>
                <w:rFonts w:ascii="Verdana" w:hAnsi="Verdana" w:cstheme="minorHAnsi"/>
                <w:sz w:val="16"/>
                <w:szCs w:val="16"/>
                <w:lang w:val="pl-PL"/>
              </w:rPr>
            </w:pPr>
          </w:p>
          <w:p w14:paraId="0A02DFB4" w14:textId="77777777" w:rsidR="00543C51" w:rsidRPr="00B62A88" w:rsidRDefault="00543C51" w:rsidP="00543C51">
            <w:pPr>
              <w:spacing w:line="360" w:lineRule="auto"/>
              <w:jc w:val="both"/>
              <w:rPr>
                <w:rFonts w:ascii="Verdana" w:hAnsi="Verdana" w:cstheme="minorHAnsi"/>
                <w:b/>
                <w:sz w:val="16"/>
                <w:szCs w:val="16"/>
                <w:lang w:val="pl-PL" w:eastAsia="pl-PL"/>
              </w:rPr>
            </w:pPr>
            <w:r w:rsidRPr="00B62A88">
              <w:rPr>
                <w:rFonts w:ascii="Verdana" w:hAnsi="Verdana" w:cstheme="minorHAnsi"/>
                <w:b/>
                <w:sz w:val="16"/>
                <w:szCs w:val="16"/>
                <w:lang w:val="pl-PL" w:eastAsia="pl-PL"/>
              </w:rPr>
              <w:t>Polskim Wydawnictwem Muzycznym</w:t>
            </w:r>
            <w:r w:rsidRPr="00B62A88">
              <w:rPr>
                <w:rFonts w:ascii="Verdana" w:hAnsi="Verdana" w:cstheme="minorHAnsi"/>
                <w:sz w:val="16"/>
                <w:szCs w:val="16"/>
                <w:lang w:val="pl-PL" w:eastAsia="pl-PL"/>
              </w:rPr>
              <w:t xml:space="preserve"> z siedzibą w Krakowie, al. Krasińskiego 11a, 31-111 Kraków, wpisanym przez Ministra Kultury i Dziedzictwa Narodowego do Rejestru Instytucji Kultury pod numerem: RIK 92/2016</w:t>
            </w:r>
            <w:r w:rsidRPr="00B62A88">
              <w:rPr>
                <w:rFonts w:ascii="Verdana" w:hAnsi="Verdana" w:cstheme="minorHAnsi"/>
                <w:color w:val="000000"/>
                <w:sz w:val="16"/>
                <w:szCs w:val="16"/>
                <w:lang w:val="pl-PL" w:eastAsia="pl-PL"/>
              </w:rPr>
              <w:t xml:space="preserve">, nr NIP:  PL 6762502246, REGON: 363717113, </w:t>
            </w:r>
            <w:r w:rsidRPr="00B62A88">
              <w:rPr>
                <w:rFonts w:ascii="Verdana" w:hAnsi="Verdana" w:cstheme="minorHAnsi"/>
                <w:sz w:val="16"/>
                <w:szCs w:val="16"/>
                <w:lang w:val="pl-PL" w:eastAsia="pl-PL"/>
              </w:rPr>
              <w:t>na rzecz i w imieniu którego działają:</w:t>
            </w:r>
          </w:p>
          <w:p w14:paraId="2B4CAB99" w14:textId="77777777" w:rsidR="00543C51" w:rsidRPr="00B62A88" w:rsidRDefault="00543C51" w:rsidP="00543C51">
            <w:pPr>
              <w:spacing w:line="360" w:lineRule="auto"/>
              <w:jc w:val="both"/>
              <w:rPr>
                <w:rFonts w:ascii="Verdana" w:hAnsi="Verdana" w:cstheme="minorHAnsi"/>
                <w:sz w:val="16"/>
                <w:szCs w:val="16"/>
                <w:lang w:val="pl-PL" w:eastAsia="pl-PL"/>
              </w:rPr>
            </w:pPr>
            <w:r w:rsidRPr="00B62A88">
              <w:rPr>
                <w:rFonts w:ascii="Verdana" w:hAnsi="Verdana" w:cstheme="minorHAnsi"/>
                <w:sz w:val="16"/>
                <w:szCs w:val="16"/>
                <w:lang w:val="pl-PL" w:eastAsia="pl-PL"/>
              </w:rPr>
              <w:t>Daniel Cichy – Dyrektor-Redaktor Naczelny</w:t>
            </w:r>
          </w:p>
          <w:p w14:paraId="375FD0B1" w14:textId="77777777" w:rsidR="00543C51" w:rsidRPr="00B62A88" w:rsidRDefault="00543C51" w:rsidP="00543C51">
            <w:pPr>
              <w:spacing w:line="360" w:lineRule="auto"/>
              <w:rPr>
                <w:rFonts w:ascii="Verdana" w:hAnsi="Verdana" w:cstheme="minorHAnsi"/>
                <w:sz w:val="16"/>
                <w:szCs w:val="16"/>
                <w:lang w:val="pl-PL" w:eastAsia="pl-PL"/>
              </w:rPr>
            </w:pPr>
            <w:r w:rsidRPr="00B62A88">
              <w:rPr>
                <w:rFonts w:ascii="Verdana" w:hAnsi="Verdana" w:cstheme="minorHAnsi"/>
                <w:sz w:val="16"/>
                <w:szCs w:val="16"/>
                <w:lang w:val="pl-PL" w:eastAsia="pl-PL"/>
              </w:rPr>
              <w:t>Agata Gołębiowska – Zastępca Dyrektora ds. Ekonomicznych - Główny Księgowy</w:t>
            </w:r>
          </w:p>
          <w:p w14:paraId="71D5F468" w14:textId="77777777" w:rsidR="00543C51" w:rsidRPr="00B62A88" w:rsidRDefault="00543C51" w:rsidP="00543C51">
            <w:pPr>
              <w:spacing w:line="360" w:lineRule="auto"/>
              <w:rPr>
                <w:rFonts w:ascii="Verdana" w:hAnsi="Verdana" w:cstheme="minorHAnsi"/>
                <w:b/>
                <w:color w:val="000000"/>
                <w:sz w:val="16"/>
                <w:szCs w:val="16"/>
                <w:lang w:val="pl-PL" w:eastAsia="pl-PL"/>
              </w:rPr>
            </w:pPr>
            <w:r w:rsidRPr="00B62A88">
              <w:rPr>
                <w:rFonts w:ascii="Verdana" w:hAnsi="Verdana" w:cstheme="minorHAnsi"/>
                <w:sz w:val="16"/>
                <w:szCs w:val="16"/>
                <w:lang w:val="pl-PL" w:eastAsia="pl-PL"/>
              </w:rPr>
              <w:t>zwanym dalej</w:t>
            </w:r>
            <w:r w:rsidRPr="00B62A88">
              <w:rPr>
                <w:rFonts w:ascii="Verdana" w:hAnsi="Verdana" w:cstheme="minorHAnsi"/>
                <w:b/>
                <w:sz w:val="16"/>
                <w:szCs w:val="16"/>
                <w:lang w:val="pl-PL" w:eastAsia="pl-PL"/>
              </w:rPr>
              <w:t xml:space="preserve"> „PWM” </w:t>
            </w:r>
            <w:r w:rsidRPr="00B62A88">
              <w:rPr>
                <w:rFonts w:ascii="Verdana" w:hAnsi="Verdana" w:cstheme="minorHAnsi"/>
                <w:sz w:val="16"/>
                <w:szCs w:val="16"/>
                <w:lang w:val="pl-PL" w:eastAsia="pl-PL"/>
              </w:rPr>
              <w:t xml:space="preserve">lub </w:t>
            </w:r>
            <w:r w:rsidRPr="00B62A88">
              <w:rPr>
                <w:rFonts w:ascii="Verdana" w:hAnsi="Verdana" w:cstheme="minorHAnsi"/>
                <w:b/>
                <w:sz w:val="16"/>
                <w:szCs w:val="16"/>
                <w:lang w:val="pl-PL" w:eastAsia="pl-PL"/>
              </w:rPr>
              <w:t>„Stroną”</w:t>
            </w:r>
          </w:p>
          <w:p w14:paraId="1610AC19" w14:textId="77777777" w:rsidR="00EC6269" w:rsidRDefault="00EC6269" w:rsidP="00543C51">
            <w:pPr>
              <w:spacing w:line="360" w:lineRule="auto"/>
              <w:jc w:val="both"/>
              <w:rPr>
                <w:rFonts w:ascii="Verdana" w:hAnsi="Verdana" w:cstheme="minorHAnsi"/>
                <w:sz w:val="16"/>
                <w:szCs w:val="16"/>
                <w:lang w:val="pl-PL"/>
              </w:rPr>
            </w:pPr>
          </w:p>
          <w:p w14:paraId="15A240FC" w14:textId="2073AD0A" w:rsidR="00543C51" w:rsidRDefault="00543C51" w:rsidP="00543C51">
            <w:pPr>
              <w:spacing w:line="360" w:lineRule="auto"/>
              <w:jc w:val="both"/>
              <w:rPr>
                <w:rFonts w:ascii="Verdana" w:hAnsi="Verdana" w:cstheme="minorHAnsi"/>
                <w:sz w:val="16"/>
                <w:szCs w:val="16"/>
                <w:lang w:val="pl-PL"/>
              </w:rPr>
            </w:pPr>
            <w:r w:rsidRPr="00B62A88">
              <w:rPr>
                <w:rFonts w:ascii="Verdana" w:hAnsi="Verdana" w:cstheme="minorHAnsi"/>
                <w:sz w:val="16"/>
                <w:szCs w:val="16"/>
                <w:lang w:val="pl-PL"/>
              </w:rPr>
              <w:t xml:space="preserve">a </w:t>
            </w:r>
          </w:p>
          <w:p w14:paraId="10C2218B" w14:textId="77777777" w:rsidR="00EC6269" w:rsidRPr="00B62A88" w:rsidRDefault="00EC6269" w:rsidP="00543C51">
            <w:pPr>
              <w:spacing w:line="360" w:lineRule="auto"/>
              <w:jc w:val="both"/>
              <w:rPr>
                <w:rFonts w:ascii="Verdana" w:hAnsi="Verdana" w:cstheme="minorHAnsi"/>
                <w:sz w:val="16"/>
                <w:szCs w:val="16"/>
                <w:lang w:val="pl-PL"/>
              </w:rPr>
            </w:pPr>
          </w:p>
          <w:p w14:paraId="2BBDE8CC" w14:textId="77777777" w:rsidR="00EC6269" w:rsidRDefault="00543C51" w:rsidP="00BB4E3C">
            <w:pPr>
              <w:spacing w:line="360" w:lineRule="auto"/>
              <w:jc w:val="both"/>
              <w:rPr>
                <w:rFonts w:ascii="Verdana" w:hAnsi="Verdana" w:cstheme="minorHAnsi"/>
                <w:b/>
                <w:sz w:val="16"/>
                <w:szCs w:val="16"/>
                <w:lang w:val="pl-PL"/>
              </w:rPr>
            </w:pPr>
            <w:r w:rsidRPr="00B62A88">
              <w:rPr>
                <w:rFonts w:ascii="Verdana" w:hAnsi="Verdana" w:cstheme="minorHAnsi"/>
                <w:b/>
                <w:sz w:val="16"/>
                <w:szCs w:val="16"/>
                <w:lang w:val="pl-PL"/>
              </w:rPr>
              <w:t xml:space="preserve">_______________ </w:t>
            </w:r>
            <w:r w:rsidRPr="00B62A88">
              <w:rPr>
                <w:rFonts w:ascii="Verdana" w:hAnsi="Verdana" w:cstheme="minorHAnsi"/>
                <w:sz w:val="16"/>
                <w:szCs w:val="16"/>
                <w:lang w:val="pl-PL"/>
              </w:rPr>
              <w:t xml:space="preserve">reprezentowanym przez </w:t>
            </w:r>
            <w:r w:rsidRPr="00B62A88">
              <w:rPr>
                <w:rFonts w:ascii="Verdana" w:hAnsi="Verdana" w:cstheme="minorHAnsi"/>
                <w:b/>
                <w:sz w:val="16"/>
                <w:szCs w:val="16"/>
                <w:lang w:val="pl-PL"/>
              </w:rPr>
              <w:t>______</w:t>
            </w:r>
          </w:p>
          <w:p w14:paraId="02323604" w14:textId="315BAB34" w:rsidR="00543C51" w:rsidRPr="00B62A88" w:rsidRDefault="00543C51" w:rsidP="0041333A">
            <w:pPr>
              <w:spacing w:line="360" w:lineRule="auto"/>
              <w:jc w:val="both"/>
              <w:rPr>
                <w:rFonts w:ascii="Verdana" w:hAnsi="Verdana" w:cstheme="minorHAnsi"/>
                <w:b/>
                <w:color w:val="000000"/>
                <w:sz w:val="16"/>
                <w:szCs w:val="16"/>
                <w:lang w:val="pl-PL" w:eastAsia="pl-PL"/>
              </w:rPr>
            </w:pPr>
            <w:r w:rsidRPr="00B62A88">
              <w:rPr>
                <w:rFonts w:ascii="Verdana" w:hAnsi="Verdana" w:cstheme="minorHAnsi"/>
                <w:sz w:val="16"/>
                <w:szCs w:val="16"/>
                <w:lang w:val="pl-PL"/>
              </w:rPr>
              <w:t xml:space="preserve">zwanym dalej </w:t>
            </w:r>
            <w:r w:rsidRPr="00B62A88">
              <w:rPr>
                <w:rFonts w:ascii="Verdana" w:hAnsi="Verdana" w:cstheme="minorHAnsi"/>
                <w:b/>
                <w:sz w:val="16"/>
                <w:szCs w:val="16"/>
                <w:lang w:val="pl-PL"/>
              </w:rPr>
              <w:t>„Wykonawcą”</w:t>
            </w:r>
            <w:r w:rsidR="00BB4E3C">
              <w:rPr>
                <w:rFonts w:ascii="Verdana" w:hAnsi="Verdana" w:cstheme="minorHAnsi"/>
                <w:sz w:val="16"/>
                <w:szCs w:val="16"/>
                <w:lang w:val="pl-PL" w:eastAsia="pl-PL"/>
              </w:rPr>
              <w:t xml:space="preserve"> </w:t>
            </w:r>
            <w:r w:rsidRPr="00B62A88">
              <w:rPr>
                <w:rFonts w:ascii="Verdana" w:hAnsi="Verdana" w:cstheme="minorHAnsi"/>
                <w:sz w:val="16"/>
                <w:szCs w:val="16"/>
                <w:lang w:val="pl-PL" w:eastAsia="pl-PL"/>
              </w:rPr>
              <w:t xml:space="preserve">lub </w:t>
            </w:r>
            <w:r w:rsidRPr="00B62A88">
              <w:rPr>
                <w:rFonts w:ascii="Verdana" w:hAnsi="Verdana" w:cstheme="minorHAnsi"/>
                <w:b/>
                <w:sz w:val="16"/>
                <w:szCs w:val="16"/>
                <w:lang w:val="pl-PL" w:eastAsia="pl-PL"/>
              </w:rPr>
              <w:t>„Stroną”</w:t>
            </w:r>
            <w:r w:rsidR="00BB4E3C">
              <w:rPr>
                <w:rFonts w:ascii="Verdana" w:hAnsi="Verdana" w:cstheme="minorHAnsi"/>
                <w:b/>
                <w:sz w:val="16"/>
                <w:szCs w:val="16"/>
                <w:lang w:val="pl-PL" w:eastAsia="pl-PL"/>
              </w:rPr>
              <w:t>.</w:t>
            </w:r>
          </w:p>
          <w:p w14:paraId="5B4EEC34" w14:textId="77777777" w:rsidR="00543C51" w:rsidRPr="00B62A88" w:rsidRDefault="00543C51" w:rsidP="00543C51">
            <w:pPr>
              <w:spacing w:line="360" w:lineRule="auto"/>
              <w:jc w:val="both"/>
              <w:rPr>
                <w:rFonts w:ascii="Verdana" w:hAnsi="Verdana" w:cstheme="minorHAnsi"/>
                <w:sz w:val="16"/>
                <w:szCs w:val="16"/>
                <w:lang w:val="pl-PL"/>
              </w:rPr>
            </w:pPr>
          </w:p>
          <w:p w14:paraId="7DC85BEF" w14:textId="67393D11" w:rsidR="00543C51" w:rsidRPr="00B62A88" w:rsidRDefault="00543C51" w:rsidP="00683AFD">
            <w:pPr>
              <w:spacing w:line="360" w:lineRule="auto"/>
              <w:jc w:val="both"/>
              <w:rPr>
                <w:rFonts w:ascii="Verdana" w:hAnsi="Verdana" w:cstheme="minorHAnsi"/>
                <w:sz w:val="16"/>
                <w:szCs w:val="16"/>
                <w:lang w:val="pl-PL"/>
              </w:rPr>
            </w:pPr>
            <w:r w:rsidRPr="00B62A88">
              <w:rPr>
                <w:rFonts w:ascii="Verdana" w:hAnsi="Verdana" w:cstheme="minorHAnsi"/>
                <w:sz w:val="16"/>
                <w:szCs w:val="16"/>
                <w:lang w:val="pl-PL"/>
              </w:rPr>
              <w:t xml:space="preserve">w związku z wyborem oferty Wykonawcy na podstawie przeprowadzonego postępowania o udzielenie zamówienia publicznego, </w:t>
            </w:r>
            <w:r w:rsidR="00A45A48">
              <w:rPr>
                <w:rFonts w:ascii="Verdana" w:hAnsi="Verdana" w:cstheme="minorHAnsi"/>
                <w:sz w:val="16"/>
                <w:szCs w:val="16"/>
                <w:lang w:val="pl-PL"/>
              </w:rPr>
              <w:t xml:space="preserve">bez stosowania </w:t>
            </w:r>
            <w:r w:rsidRPr="00B62A88">
              <w:rPr>
                <w:rFonts w:ascii="Verdana" w:hAnsi="Verdana" w:cstheme="minorHAnsi"/>
                <w:sz w:val="16"/>
                <w:szCs w:val="16"/>
                <w:lang w:val="pl-PL"/>
              </w:rPr>
              <w:t xml:space="preserve">ustawy z dnia </w:t>
            </w:r>
            <w:r w:rsidR="00D338A1" w:rsidRPr="00B62A88">
              <w:rPr>
                <w:rFonts w:ascii="Verdana" w:hAnsi="Verdana" w:cstheme="minorHAnsi"/>
                <w:sz w:val="16"/>
                <w:szCs w:val="16"/>
                <w:lang w:val="pl-PL"/>
              </w:rPr>
              <w:t>11 września 2019r</w:t>
            </w:r>
            <w:r w:rsidRPr="00B62A88">
              <w:rPr>
                <w:rFonts w:ascii="Verdana" w:hAnsi="Verdana" w:cstheme="minorHAnsi"/>
                <w:sz w:val="16"/>
                <w:szCs w:val="16"/>
                <w:lang w:val="pl-PL"/>
              </w:rPr>
              <w:t xml:space="preserve">. Prawo zamówień publicznych (tekst jednolity: Dz. U. z </w:t>
            </w:r>
            <w:r w:rsidR="00A45A48" w:rsidRPr="00B62A88">
              <w:rPr>
                <w:rFonts w:ascii="Verdana" w:hAnsi="Verdana" w:cstheme="minorHAnsi"/>
                <w:sz w:val="16"/>
                <w:szCs w:val="16"/>
                <w:lang w:val="pl-PL"/>
              </w:rPr>
              <w:t>202</w:t>
            </w:r>
            <w:r w:rsidR="00A45A48">
              <w:rPr>
                <w:rFonts w:ascii="Verdana" w:hAnsi="Verdana" w:cstheme="minorHAnsi"/>
                <w:sz w:val="16"/>
                <w:szCs w:val="16"/>
                <w:lang w:val="pl-PL"/>
              </w:rPr>
              <w:t>2</w:t>
            </w:r>
            <w:r w:rsidRPr="00B62A88">
              <w:rPr>
                <w:rFonts w:ascii="Verdana" w:hAnsi="Verdana" w:cstheme="minorHAnsi"/>
                <w:sz w:val="16"/>
                <w:szCs w:val="16"/>
                <w:lang w:val="pl-PL"/>
              </w:rPr>
              <w:t xml:space="preserve">r. poz. </w:t>
            </w:r>
            <w:r w:rsidR="008E27A3">
              <w:rPr>
                <w:rFonts w:ascii="Verdana" w:hAnsi="Verdana" w:cstheme="minorHAnsi"/>
                <w:sz w:val="16"/>
                <w:szCs w:val="16"/>
                <w:lang w:val="pl-PL"/>
              </w:rPr>
              <w:t>1710</w:t>
            </w:r>
            <w:r w:rsidR="00D338A1" w:rsidRPr="00B62A88">
              <w:rPr>
                <w:rFonts w:ascii="Verdana" w:hAnsi="Verdana" w:cstheme="minorHAnsi"/>
                <w:sz w:val="16"/>
                <w:szCs w:val="16"/>
                <w:lang w:val="pl-PL"/>
              </w:rPr>
              <w:t xml:space="preserve"> ze zm.</w:t>
            </w:r>
            <w:r w:rsidRPr="00B62A88">
              <w:rPr>
                <w:rFonts w:ascii="Verdana" w:hAnsi="Verdana" w:cstheme="minorHAnsi"/>
                <w:sz w:val="16"/>
                <w:szCs w:val="16"/>
                <w:lang w:val="pl-PL"/>
              </w:rPr>
              <w:t>)</w:t>
            </w:r>
            <w:r w:rsidR="00A45A48">
              <w:rPr>
                <w:rFonts w:ascii="Verdana" w:hAnsi="Verdana" w:cstheme="minorHAnsi"/>
                <w:sz w:val="16"/>
                <w:szCs w:val="16"/>
                <w:lang w:val="pl-PL"/>
              </w:rPr>
              <w:t xml:space="preserve">, zgodnie z </w:t>
            </w:r>
            <w:r w:rsidR="00A45A48" w:rsidRPr="00B62A88">
              <w:rPr>
                <w:rFonts w:ascii="Verdana" w:hAnsi="Verdana" w:cstheme="minorHAnsi"/>
                <w:sz w:val="16"/>
                <w:szCs w:val="16"/>
                <w:lang w:val="pl-PL"/>
              </w:rPr>
              <w:t>art. 2 ust. 1 pkt 1</w:t>
            </w:r>
            <w:r w:rsidR="00A45A48">
              <w:rPr>
                <w:rFonts w:ascii="Verdana" w:hAnsi="Verdana" w:cstheme="minorHAnsi"/>
                <w:sz w:val="16"/>
                <w:szCs w:val="16"/>
                <w:lang w:val="pl-PL"/>
              </w:rPr>
              <w:t xml:space="preserve"> tejże ustawy</w:t>
            </w:r>
            <w:r w:rsidRPr="00B62A88">
              <w:rPr>
                <w:rFonts w:ascii="Verdana" w:hAnsi="Verdana" w:cstheme="minorHAnsi"/>
                <w:sz w:val="16"/>
                <w:szCs w:val="16"/>
                <w:lang w:val="pl-PL"/>
              </w:rPr>
              <w:t>,</w:t>
            </w:r>
            <w:r w:rsidR="00A45A48">
              <w:rPr>
                <w:rFonts w:ascii="Verdana" w:hAnsi="Verdana" w:cstheme="minorHAnsi"/>
                <w:sz w:val="16"/>
                <w:szCs w:val="16"/>
                <w:lang w:val="pl-PL"/>
              </w:rPr>
              <w:t xml:space="preserve"> </w:t>
            </w:r>
            <w:r w:rsidR="00D338A1" w:rsidRPr="00B62A88">
              <w:rPr>
                <w:rFonts w:ascii="Verdana" w:hAnsi="Verdana" w:cstheme="minorHAnsi"/>
                <w:sz w:val="16"/>
                <w:szCs w:val="16"/>
                <w:lang w:val="pl-PL"/>
              </w:rPr>
              <w:t xml:space="preserve">w oparciu o </w:t>
            </w:r>
            <w:r w:rsidR="009B2CAE" w:rsidRPr="00B62A88">
              <w:rPr>
                <w:rFonts w:ascii="Verdana" w:hAnsi="Verdana" w:cstheme="minorHAnsi"/>
                <w:sz w:val="16"/>
                <w:szCs w:val="16"/>
                <w:lang w:val="pl-PL"/>
              </w:rPr>
              <w:t xml:space="preserve">Regulamin planowania, zasad organizacji </w:t>
            </w:r>
            <w:r w:rsidR="00A45A48">
              <w:rPr>
                <w:rFonts w:ascii="Verdana" w:hAnsi="Verdana" w:cstheme="minorHAnsi"/>
                <w:sz w:val="16"/>
                <w:szCs w:val="16"/>
                <w:lang w:val="pl-PL"/>
              </w:rPr>
              <w:t>i</w:t>
            </w:r>
            <w:r w:rsidR="00A45A48" w:rsidRPr="00B62A88">
              <w:rPr>
                <w:rFonts w:ascii="Verdana" w:hAnsi="Verdana" w:cstheme="minorHAnsi"/>
                <w:sz w:val="16"/>
                <w:szCs w:val="16"/>
                <w:lang w:val="pl-PL"/>
              </w:rPr>
              <w:t xml:space="preserve"> </w:t>
            </w:r>
            <w:r w:rsidR="009B2CAE" w:rsidRPr="00B62A88">
              <w:rPr>
                <w:rFonts w:ascii="Verdana" w:hAnsi="Verdana" w:cstheme="minorHAnsi"/>
                <w:sz w:val="16"/>
                <w:szCs w:val="16"/>
                <w:lang w:val="pl-PL"/>
              </w:rPr>
              <w:t xml:space="preserve">udzielania zamówień publicznych o wartości poniżej kwoty 130.000,00 zł netto </w:t>
            </w:r>
            <w:r w:rsidR="00B62A88" w:rsidRPr="00B62A88">
              <w:rPr>
                <w:rFonts w:ascii="Verdana" w:hAnsi="Verdana" w:cstheme="minorHAnsi"/>
                <w:sz w:val="16"/>
                <w:szCs w:val="16"/>
                <w:lang w:val="pl-PL"/>
              </w:rPr>
              <w:t>obowiązujący</w:t>
            </w:r>
            <w:r w:rsidR="009B2CAE" w:rsidRPr="00B62A88">
              <w:rPr>
                <w:rFonts w:ascii="Verdana" w:hAnsi="Verdana" w:cstheme="minorHAnsi"/>
                <w:sz w:val="16"/>
                <w:szCs w:val="16"/>
                <w:lang w:val="pl-PL"/>
              </w:rPr>
              <w:t xml:space="preserve"> w Polskim Wydawnictwie Muzycznym </w:t>
            </w:r>
            <w:r w:rsidRPr="00B62A88">
              <w:rPr>
                <w:rFonts w:ascii="Verdana" w:hAnsi="Verdana" w:cstheme="minorHAnsi"/>
                <w:sz w:val="16"/>
                <w:szCs w:val="16"/>
                <w:lang w:val="pl-PL"/>
              </w:rPr>
              <w:t xml:space="preserve">w trybie </w:t>
            </w:r>
            <w:r w:rsidR="00893D4C" w:rsidRPr="00B62A88">
              <w:rPr>
                <w:rFonts w:ascii="Verdana" w:hAnsi="Verdana" w:cstheme="minorHAnsi"/>
                <w:sz w:val="16"/>
                <w:szCs w:val="16"/>
                <w:lang w:val="pl-PL"/>
              </w:rPr>
              <w:t>zapytania ofertowego</w:t>
            </w:r>
            <w:r w:rsidR="00EC6269">
              <w:rPr>
                <w:rFonts w:ascii="Verdana" w:hAnsi="Verdana" w:cstheme="minorHAnsi"/>
                <w:sz w:val="16"/>
                <w:szCs w:val="16"/>
                <w:lang w:val="pl-PL"/>
              </w:rPr>
              <w:t>, znak:</w:t>
            </w:r>
            <w:r w:rsidR="00CC7F90" w:rsidRPr="00B62A88">
              <w:rPr>
                <w:rFonts w:ascii="Verdana" w:hAnsi="Verdana" w:cstheme="minorHAnsi"/>
                <w:sz w:val="16"/>
                <w:szCs w:val="16"/>
                <w:lang w:val="pl-PL"/>
              </w:rPr>
              <w:t xml:space="preserve"> ZZP.261.</w:t>
            </w:r>
            <w:r w:rsidR="00893D4C" w:rsidRPr="00B62A88">
              <w:rPr>
                <w:rFonts w:ascii="Verdana" w:hAnsi="Verdana" w:cstheme="minorHAnsi"/>
                <w:sz w:val="16"/>
                <w:szCs w:val="16"/>
                <w:lang w:val="pl-PL"/>
              </w:rPr>
              <w:t>ZO</w:t>
            </w:r>
            <w:r w:rsidR="00CC7F90" w:rsidRPr="00B62A88">
              <w:rPr>
                <w:rFonts w:ascii="Verdana" w:hAnsi="Verdana" w:cstheme="minorHAnsi"/>
                <w:sz w:val="16"/>
                <w:szCs w:val="16"/>
                <w:lang w:val="pl-PL"/>
              </w:rPr>
              <w:t>.</w:t>
            </w:r>
            <w:r w:rsidR="008E27A3">
              <w:rPr>
                <w:rFonts w:ascii="Verdana" w:hAnsi="Verdana" w:cstheme="minorHAnsi"/>
                <w:sz w:val="16"/>
                <w:szCs w:val="16"/>
                <w:lang w:val="pl-PL"/>
              </w:rPr>
              <w:t>02</w:t>
            </w:r>
            <w:r w:rsidR="00893D4C" w:rsidRPr="00B62A88">
              <w:rPr>
                <w:rFonts w:ascii="Verdana" w:hAnsi="Verdana" w:cstheme="minorHAnsi"/>
                <w:sz w:val="16"/>
                <w:szCs w:val="16"/>
                <w:lang w:val="pl-PL"/>
              </w:rPr>
              <w:t>.</w:t>
            </w:r>
            <w:r w:rsidR="008E27A3">
              <w:rPr>
                <w:rFonts w:ascii="Verdana" w:hAnsi="Verdana" w:cstheme="minorHAnsi"/>
                <w:sz w:val="16"/>
                <w:szCs w:val="16"/>
                <w:lang w:val="pl-PL"/>
              </w:rPr>
              <w:t>2023</w:t>
            </w:r>
            <w:r w:rsidRPr="00B62A88">
              <w:rPr>
                <w:rFonts w:ascii="Verdana" w:hAnsi="Verdana" w:cstheme="minorHAnsi"/>
                <w:sz w:val="16"/>
                <w:szCs w:val="16"/>
                <w:lang w:val="pl-PL"/>
              </w:rPr>
              <w:t>, została zawarta umowa następującej treści:</w:t>
            </w:r>
          </w:p>
          <w:p w14:paraId="0A7BD6E4" w14:textId="41E116F6" w:rsidR="00543C51" w:rsidRDefault="00543C51" w:rsidP="00543C51">
            <w:pPr>
              <w:widowControl w:val="0"/>
              <w:overflowPunct w:val="0"/>
              <w:autoSpaceDE w:val="0"/>
              <w:spacing w:line="360" w:lineRule="auto"/>
              <w:jc w:val="both"/>
              <w:rPr>
                <w:rFonts w:ascii="Verdana" w:hAnsi="Verdana" w:cstheme="minorHAnsi"/>
                <w:b/>
                <w:sz w:val="16"/>
                <w:szCs w:val="16"/>
                <w:lang w:val="pl-PL"/>
              </w:rPr>
            </w:pPr>
          </w:p>
          <w:p w14:paraId="733AAEE9" w14:textId="77777777" w:rsidR="00BB4E3C" w:rsidRPr="00B62A88" w:rsidRDefault="00BB4E3C" w:rsidP="00543C51">
            <w:pPr>
              <w:widowControl w:val="0"/>
              <w:overflowPunct w:val="0"/>
              <w:autoSpaceDE w:val="0"/>
              <w:spacing w:line="360" w:lineRule="auto"/>
              <w:jc w:val="both"/>
              <w:rPr>
                <w:rFonts w:ascii="Verdana" w:hAnsi="Verdana" w:cstheme="minorHAnsi"/>
                <w:b/>
                <w:sz w:val="16"/>
                <w:szCs w:val="16"/>
                <w:lang w:val="pl-PL"/>
              </w:rPr>
            </w:pPr>
          </w:p>
          <w:p w14:paraId="4BEF8E11" w14:textId="77777777" w:rsidR="00543C51" w:rsidRPr="00B62A88" w:rsidRDefault="00543C51" w:rsidP="00543C51">
            <w:pPr>
              <w:widowControl w:val="0"/>
              <w:overflowPunct w:val="0"/>
              <w:autoSpaceDE w:val="0"/>
              <w:spacing w:line="360" w:lineRule="auto"/>
              <w:jc w:val="center"/>
              <w:rPr>
                <w:rFonts w:ascii="Verdana" w:hAnsi="Verdana" w:cstheme="minorHAnsi"/>
                <w:b/>
                <w:sz w:val="16"/>
                <w:szCs w:val="16"/>
                <w:shd w:val="clear" w:color="auto" w:fill="FFFFFF"/>
                <w:lang w:val="pl-PL"/>
              </w:rPr>
            </w:pPr>
            <w:r w:rsidRPr="00B62A88">
              <w:rPr>
                <w:rFonts w:ascii="Verdana" w:hAnsi="Verdana" w:cstheme="minorHAnsi"/>
                <w:b/>
                <w:sz w:val="16"/>
                <w:szCs w:val="16"/>
                <w:lang w:val="pl-PL"/>
              </w:rPr>
              <w:t xml:space="preserve">§ 1 </w:t>
            </w:r>
            <w:r w:rsidRPr="00B62A88">
              <w:rPr>
                <w:rFonts w:ascii="Verdana" w:hAnsi="Verdana" w:cstheme="minorHAnsi"/>
                <w:b/>
                <w:sz w:val="16"/>
                <w:szCs w:val="16"/>
                <w:shd w:val="clear" w:color="auto" w:fill="FFFFFF"/>
                <w:lang w:val="pl-PL"/>
              </w:rPr>
              <w:t>Przedmiot Umowy</w:t>
            </w:r>
          </w:p>
          <w:p w14:paraId="398C4360" w14:textId="2B9F754E" w:rsidR="00342334" w:rsidRPr="00B62A88" w:rsidRDefault="00543C51" w:rsidP="004467E5">
            <w:pPr>
              <w:pStyle w:val="NormalnyWeb"/>
              <w:shd w:val="clear" w:color="auto" w:fill="FFFFFF"/>
              <w:spacing w:before="0" w:beforeAutospacing="0" w:after="0" w:afterAutospacing="0" w:line="360" w:lineRule="auto"/>
              <w:rPr>
                <w:rFonts w:ascii="Verdana" w:hAnsi="Verdana"/>
                <w:sz w:val="16"/>
                <w:szCs w:val="16"/>
              </w:rPr>
            </w:pPr>
            <w:r w:rsidRPr="00B62A88">
              <w:rPr>
                <w:rFonts w:ascii="Verdana" w:hAnsi="Verdana" w:cstheme="minorHAnsi"/>
                <w:sz w:val="16"/>
                <w:szCs w:val="16"/>
              </w:rPr>
              <w:t>Przedmiotem umowy jest sukcesywna dostawa</w:t>
            </w:r>
            <w:r w:rsidR="00380767" w:rsidRPr="00B62A88">
              <w:rPr>
                <w:rFonts w:ascii="Verdana" w:hAnsi="Verdana"/>
                <w:b/>
                <w:sz w:val="16"/>
                <w:szCs w:val="16"/>
              </w:rPr>
              <w:t xml:space="preserve"> artykułów</w:t>
            </w:r>
            <w:r w:rsidR="00342334" w:rsidRPr="00B62A88">
              <w:rPr>
                <w:rFonts w:ascii="Verdana" w:hAnsi="Verdana"/>
                <w:b/>
                <w:sz w:val="16"/>
                <w:szCs w:val="16"/>
              </w:rPr>
              <w:t xml:space="preserve"> z katalogu </w:t>
            </w:r>
            <w:proofErr w:type="spellStart"/>
            <w:r w:rsidR="00380767" w:rsidRPr="00B62A88">
              <w:rPr>
                <w:rFonts w:ascii="Verdana" w:hAnsi="Verdana"/>
                <w:b/>
                <w:sz w:val="16"/>
                <w:szCs w:val="16"/>
              </w:rPr>
              <w:t>Agifty</w:t>
            </w:r>
            <w:proofErr w:type="spellEnd"/>
            <w:r w:rsidR="00342334" w:rsidRPr="00B62A88">
              <w:rPr>
                <w:rFonts w:ascii="Verdana" w:hAnsi="Verdana"/>
                <w:sz w:val="16"/>
                <w:szCs w:val="16"/>
              </w:rPr>
              <w:t xml:space="preserve"> </w:t>
            </w:r>
            <w:r w:rsidR="00380767" w:rsidRPr="00B62A88">
              <w:rPr>
                <w:rFonts w:ascii="Verdana" w:hAnsi="Verdana"/>
                <w:sz w:val="16"/>
                <w:szCs w:val="16"/>
              </w:rPr>
              <w:t xml:space="preserve">zdobionych motywami muzycznymi lub w kształcie motywów muzycznych, </w:t>
            </w:r>
            <w:r w:rsidR="00342334" w:rsidRPr="00B62A88">
              <w:rPr>
                <w:rFonts w:ascii="Verdana" w:hAnsi="Verdana"/>
                <w:sz w:val="16"/>
                <w:szCs w:val="16"/>
              </w:rPr>
              <w:t>w szczególności:</w:t>
            </w:r>
          </w:p>
          <w:p w14:paraId="3775DD29" w14:textId="498F08D1" w:rsidR="00342334" w:rsidRPr="00B62A88" w:rsidRDefault="00380767" w:rsidP="004467E5">
            <w:pPr>
              <w:pStyle w:val="NormalnyWeb"/>
              <w:numPr>
                <w:ilvl w:val="0"/>
                <w:numId w:val="32"/>
              </w:numPr>
              <w:shd w:val="clear" w:color="auto" w:fill="FFFFFF"/>
              <w:spacing w:before="0" w:beforeAutospacing="0" w:after="0" w:afterAutospacing="0" w:line="360" w:lineRule="auto"/>
              <w:rPr>
                <w:rFonts w:ascii="Verdana" w:hAnsi="Verdana"/>
                <w:sz w:val="16"/>
                <w:szCs w:val="16"/>
                <w:shd w:val="clear" w:color="auto" w:fill="FFFFFF"/>
              </w:rPr>
            </w:pPr>
            <w:r w:rsidRPr="00B62A88">
              <w:rPr>
                <w:rFonts w:ascii="Verdana" w:hAnsi="Verdana"/>
                <w:sz w:val="16"/>
                <w:szCs w:val="16"/>
                <w:shd w:val="clear" w:color="auto" w:fill="FFFFFF"/>
              </w:rPr>
              <w:t>Piórnik</w:t>
            </w:r>
            <w:r w:rsidR="00F84F4B" w:rsidRPr="00B62A88">
              <w:rPr>
                <w:rFonts w:ascii="Verdana" w:hAnsi="Verdana"/>
                <w:sz w:val="16"/>
                <w:szCs w:val="16"/>
                <w:shd w:val="clear" w:color="auto" w:fill="FFFFFF"/>
              </w:rPr>
              <w:t xml:space="preserve">ów </w:t>
            </w:r>
            <w:r w:rsidRPr="00B62A88">
              <w:rPr>
                <w:rFonts w:ascii="Verdana" w:hAnsi="Verdana"/>
                <w:sz w:val="16"/>
                <w:szCs w:val="16"/>
                <w:shd w:val="clear" w:color="auto" w:fill="FFFFFF"/>
              </w:rPr>
              <w:t>szkoln</w:t>
            </w:r>
            <w:r w:rsidR="00F84F4B" w:rsidRPr="00B62A88">
              <w:rPr>
                <w:rFonts w:ascii="Verdana" w:hAnsi="Verdana"/>
                <w:sz w:val="16"/>
                <w:szCs w:val="16"/>
                <w:shd w:val="clear" w:color="auto" w:fill="FFFFFF"/>
              </w:rPr>
              <w:t>ych</w:t>
            </w:r>
          </w:p>
          <w:p w14:paraId="3FB24F60" w14:textId="5C8D83B3" w:rsidR="00342334" w:rsidRPr="00B62A88" w:rsidRDefault="00380767" w:rsidP="004467E5">
            <w:pPr>
              <w:pStyle w:val="NormalnyWeb"/>
              <w:numPr>
                <w:ilvl w:val="0"/>
                <w:numId w:val="32"/>
              </w:numPr>
              <w:shd w:val="clear" w:color="auto" w:fill="FFFFFF"/>
              <w:spacing w:before="0" w:beforeAutospacing="0" w:after="0" w:afterAutospacing="0" w:line="360" w:lineRule="auto"/>
              <w:rPr>
                <w:rFonts w:ascii="Verdana" w:hAnsi="Verdana"/>
                <w:sz w:val="16"/>
                <w:szCs w:val="16"/>
                <w:shd w:val="clear" w:color="auto" w:fill="FFFFFF"/>
              </w:rPr>
            </w:pPr>
            <w:r w:rsidRPr="00B62A88">
              <w:rPr>
                <w:rFonts w:ascii="Verdana" w:hAnsi="Verdana"/>
                <w:sz w:val="16"/>
                <w:szCs w:val="16"/>
                <w:shd w:val="clear" w:color="auto" w:fill="FFFFFF"/>
              </w:rPr>
              <w:t>Otwieracz</w:t>
            </w:r>
            <w:r w:rsidR="00F84F4B" w:rsidRPr="00B62A88">
              <w:rPr>
                <w:rFonts w:ascii="Verdana" w:hAnsi="Verdana"/>
                <w:sz w:val="16"/>
                <w:szCs w:val="16"/>
                <w:shd w:val="clear" w:color="auto" w:fill="FFFFFF"/>
              </w:rPr>
              <w:t>y</w:t>
            </w:r>
            <w:r w:rsidRPr="00B62A88">
              <w:rPr>
                <w:rFonts w:ascii="Verdana" w:hAnsi="Verdana"/>
                <w:sz w:val="16"/>
                <w:szCs w:val="16"/>
                <w:shd w:val="clear" w:color="auto" w:fill="FFFFFF"/>
              </w:rPr>
              <w:t xml:space="preserve"> do butelek</w:t>
            </w:r>
          </w:p>
          <w:p w14:paraId="369BFBC7" w14:textId="18F277E1" w:rsidR="00342334" w:rsidRPr="00B62A88" w:rsidRDefault="00380767" w:rsidP="00F84F4B">
            <w:pPr>
              <w:pStyle w:val="NormalnyWeb"/>
              <w:numPr>
                <w:ilvl w:val="0"/>
                <w:numId w:val="32"/>
              </w:numPr>
              <w:shd w:val="clear" w:color="auto" w:fill="FFFFFF"/>
              <w:spacing w:before="0" w:beforeAutospacing="0" w:after="0" w:afterAutospacing="0" w:line="360" w:lineRule="auto"/>
              <w:rPr>
                <w:rFonts w:ascii="Verdana" w:hAnsi="Verdana"/>
                <w:sz w:val="16"/>
                <w:szCs w:val="16"/>
                <w:shd w:val="clear" w:color="auto" w:fill="FFFFFF"/>
              </w:rPr>
            </w:pPr>
            <w:r w:rsidRPr="00B62A88">
              <w:rPr>
                <w:rFonts w:ascii="Verdana" w:hAnsi="Verdana"/>
                <w:sz w:val="16"/>
                <w:szCs w:val="16"/>
                <w:shd w:val="clear" w:color="auto" w:fill="FFFFFF"/>
              </w:rPr>
              <w:t>Tor</w:t>
            </w:r>
            <w:r w:rsidR="00F84F4B" w:rsidRPr="00B62A88">
              <w:rPr>
                <w:rFonts w:ascii="Verdana" w:hAnsi="Verdana"/>
                <w:sz w:val="16"/>
                <w:szCs w:val="16"/>
                <w:shd w:val="clear" w:color="auto" w:fill="FFFFFF"/>
              </w:rPr>
              <w:t>eb</w:t>
            </w:r>
          </w:p>
          <w:p w14:paraId="1916DC55" w14:textId="41D76917" w:rsidR="00342334" w:rsidRPr="00B62A88" w:rsidRDefault="00380767" w:rsidP="004467E5">
            <w:pPr>
              <w:pStyle w:val="NormalnyWeb"/>
              <w:numPr>
                <w:ilvl w:val="0"/>
                <w:numId w:val="32"/>
              </w:numPr>
              <w:shd w:val="clear" w:color="auto" w:fill="FFFFFF"/>
              <w:spacing w:before="0" w:beforeAutospacing="0" w:after="0" w:afterAutospacing="0" w:line="360" w:lineRule="auto"/>
              <w:rPr>
                <w:rFonts w:ascii="Verdana" w:hAnsi="Verdana"/>
                <w:sz w:val="16"/>
                <w:szCs w:val="16"/>
                <w:shd w:val="clear" w:color="auto" w:fill="FFFFFF"/>
              </w:rPr>
            </w:pPr>
            <w:r w:rsidRPr="00B62A88">
              <w:rPr>
                <w:rFonts w:ascii="Verdana" w:hAnsi="Verdana"/>
                <w:sz w:val="16"/>
                <w:szCs w:val="16"/>
                <w:shd w:val="clear" w:color="auto" w:fill="FFFFFF"/>
              </w:rPr>
              <w:t>Wachlarz</w:t>
            </w:r>
            <w:r w:rsidR="00F84F4B" w:rsidRPr="00B62A88">
              <w:rPr>
                <w:rFonts w:ascii="Verdana" w:hAnsi="Verdana"/>
                <w:sz w:val="16"/>
                <w:szCs w:val="16"/>
                <w:shd w:val="clear" w:color="auto" w:fill="FFFFFF"/>
              </w:rPr>
              <w:t>y</w:t>
            </w:r>
          </w:p>
          <w:p w14:paraId="1D0F76F5" w14:textId="7EB241B4" w:rsidR="00342334" w:rsidRPr="00B62A88" w:rsidRDefault="00F84F4B" w:rsidP="004467E5">
            <w:pPr>
              <w:pStyle w:val="NormalnyWeb"/>
              <w:numPr>
                <w:ilvl w:val="0"/>
                <w:numId w:val="32"/>
              </w:numPr>
              <w:shd w:val="clear" w:color="auto" w:fill="FFFFFF"/>
              <w:spacing w:before="0" w:beforeAutospacing="0" w:after="0" w:afterAutospacing="0" w:line="360" w:lineRule="auto"/>
              <w:rPr>
                <w:rFonts w:ascii="Verdana" w:hAnsi="Verdana"/>
                <w:sz w:val="16"/>
                <w:szCs w:val="16"/>
                <w:shd w:val="clear" w:color="auto" w:fill="FFFFFF"/>
              </w:rPr>
            </w:pPr>
            <w:r w:rsidRPr="00B62A88">
              <w:rPr>
                <w:rFonts w:ascii="Verdana" w:hAnsi="Verdana"/>
                <w:sz w:val="16"/>
                <w:szCs w:val="16"/>
                <w:shd w:val="clear" w:color="auto" w:fill="FFFFFF"/>
              </w:rPr>
              <w:t>Ołówków</w:t>
            </w:r>
          </w:p>
          <w:p w14:paraId="755352D1" w14:textId="6C6742E9" w:rsidR="00342334" w:rsidRPr="00B62A88" w:rsidRDefault="00380767" w:rsidP="004467E5">
            <w:pPr>
              <w:pStyle w:val="NormalnyWeb"/>
              <w:numPr>
                <w:ilvl w:val="0"/>
                <w:numId w:val="32"/>
              </w:numPr>
              <w:shd w:val="clear" w:color="auto" w:fill="FFFFFF"/>
              <w:spacing w:before="0" w:beforeAutospacing="0" w:after="0" w:afterAutospacing="0" w:line="360" w:lineRule="auto"/>
              <w:rPr>
                <w:rFonts w:ascii="Verdana" w:hAnsi="Verdana"/>
                <w:sz w:val="16"/>
                <w:szCs w:val="16"/>
                <w:shd w:val="clear" w:color="auto" w:fill="FFFFFF"/>
              </w:rPr>
            </w:pPr>
            <w:r w:rsidRPr="00B62A88">
              <w:rPr>
                <w:rFonts w:ascii="Verdana" w:hAnsi="Verdana"/>
                <w:sz w:val="16"/>
                <w:szCs w:val="16"/>
                <w:shd w:val="clear" w:color="auto" w:fill="FFFFFF"/>
              </w:rPr>
              <w:t>Spinacz</w:t>
            </w:r>
            <w:r w:rsidR="00F84F4B" w:rsidRPr="00B62A88">
              <w:rPr>
                <w:rFonts w:ascii="Verdana" w:hAnsi="Verdana"/>
                <w:sz w:val="16"/>
                <w:szCs w:val="16"/>
                <w:shd w:val="clear" w:color="auto" w:fill="FFFFFF"/>
              </w:rPr>
              <w:t>y</w:t>
            </w:r>
            <w:r w:rsidRPr="00B62A88">
              <w:rPr>
                <w:rFonts w:ascii="Verdana" w:hAnsi="Verdana"/>
                <w:sz w:val="16"/>
                <w:szCs w:val="16"/>
                <w:shd w:val="clear" w:color="auto" w:fill="FFFFFF"/>
              </w:rPr>
              <w:t xml:space="preserve"> do papieru</w:t>
            </w:r>
          </w:p>
          <w:p w14:paraId="189D1683" w14:textId="3714E4E9" w:rsidR="00342334" w:rsidRPr="00B62A88" w:rsidRDefault="00F84F4B" w:rsidP="004467E5">
            <w:pPr>
              <w:pStyle w:val="NormalnyWeb"/>
              <w:numPr>
                <w:ilvl w:val="0"/>
                <w:numId w:val="32"/>
              </w:numPr>
              <w:shd w:val="clear" w:color="auto" w:fill="FFFFFF"/>
              <w:spacing w:before="0" w:beforeAutospacing="0" w:after="0" w:afterAutospacing="0" w:line="360" w:lineRule="auto"/>
              <w:rPr>
                <w:rFonts w:ascii="Verdana" w:hAnsi="Verdana"/>
                <w:sz w:val="16"/>
                <w:szCs w:val="16"/>
                <w:shd w:val="clear" w:color="auto" w:fill="FFFFFF"/>
              </w:rPr>
            </w:pPr>
            <w:r w:rsidRPr="00B62A88">
              <w:rPr>
                <w:rFonts w:ascii="Verdana" w:hAnsi="Verdana"/>
                <w:sz w:val="16"/>
                <w:szCs w:val="16"/>
                <w:shd w:val="clear" w:color="auto" w:fill="FFFFFF"/>
              </w:rPr>
              <w:t>Teczek</w:t>
            </w:r>
            <w:r w:rsidR="00380767" w:rsidRPr="00B62A88">
              <w:rPr>
                <w:rFonts w:ascii="Verdana" w:hAnsi="Verdana"/>
                <w:sz w:val="16"/>
                <w:szCs w:val="16"/>
                <w:shd w:val="clear" w:color="auto" w:fill="FFFFFF"/>
              </w:rPr>
              <w:t xml:space="preserve"> </w:t>
            </w:r>
          </w:p>
          <w:p w14:paraId="268CFEB3" w14:textId="40CBE4CB" w:rsidR="00F84F4B" w:rsidRPr="00B62A88" w:rsidRDefault="00F84F4B" w:rsidP="004467E5">
            <w:pPr>
              <w:pStyle w:val="NormalnyWeb"/>
              <w:numPr>
                <w:ilvl w:val="0"/>
                <w:numId w:val="32"/>
              </w:numPr>
              <w:shd w:val="clear" w:color="auto" w:fill="FFFFFF"/>
              <w:spacing w:before="0" w:beforeAutospacing="0" w:after="0" w:afterAutospacing="0" w:line="360" w:lineRule="auto"/>
              <w:rPr>
                <w:rFonts w:ascii="Verdana" w:hAnsi="Verdana"/>
                <w:sz w:val="16"/>
                <w:szCs w:val="16"/>
                <w:shd w:val="clear" w:color="auto" w:fill="FFFFFF"/>
              </w:rPr>
            </w:pPr>
            <w:r w:rsidRPr="00B62A88">
              <w:rPr>
                <w:rFonts w:ascii="Verdana" w:hAnsi="Verdana"/>
                <w:sz w:val="16"/>
                <w:szCs w:val="16"/>
                <w:shd w:val="clear" w:color="auto" w:fill="FFFFFF"/>
              </w:rPr>
              <w:t>Gumek</w:t>
            </w:r>
          </w:p>
          <w:p w14:paraId="3600925F" w14:textId="686DFDAE" w:rsidR="00F84F4B" w:rsidRPr="00B62A88" w:rsidRDefault="00F84F4B" w:rsidP="004467E5">
            <w:pPr>
              <w:pStyle w:val="NormalnyWeb"/>
              <w:numPr>
                <w:ilvl w:val="0"/>
                <w:numId w:val="32"/>
              </w:numPr>
              <w:shd w:val="clear" w:color="auto" w:fill="FFFFFF"/>
              <w:spacing w:before="0" w:beforeAutospacing="0" w:after="0" w:afterAutospacing="0" w:line="360" w:lineRule="auto"/>
              <w:rPr>
                <w:rFonts w:ascii="Verdana" w:hAnsi="Verdana"/>
                <w:sz w:val="16"/>
                <w:szCs w:val="16"/>
                <w:shd w:val="clear" w:color="auto" w:fill="FFFFFF"/>
              </w:rPr>
            </w:pPr>
            <w:r w:rsidRPr="00B62A88">
              <w:rPr>
                <w:rFonts w:ascii="Verdana" w:hAnsi="Verdana"/>
                <w:sz w:val="16"/>
                <w:szCs w:val="16"/>
                <w:shd w:val="clear" w:color="auto" w:fill="FFFFFF"/>
              </w:rPr>
              <w:t>Przypinek</w:t>
            </w:r>
          </w:p>
          <w:p w14:paraId="76EF5423" w14:textId="4D7D9671" w:rsidR="00F84F4B" w:rsidRPr="00B62A88" w:rsidRDefault="00F84F4B" w:rsidP="004467E5">
            <w:pPr>
              <w:pStyle w:val="NormalnyWeb"/>
              <w:numPr>
                <w:ilvl w:val="0"/>
                <w:numId w:val="32"/>
              </w:numPr>
              <w:shd w:val="clear" w:color="auto" w:fill="FFFFFF"/>
              <w:spacing w:before="0" w:beforeAutospacing="0" w:after="0" w:afterAutospacing="0" w:line="360" w:lineRule="auto"/>
              <w:rPr>
                <w:rFonts w:ascii="Verdana" w:hAnsi="Verdana"/>
                <w:sz w:val="16"/>
                <w:szCs w:val="16"/>
                <w:shd w:val="clear" w:color="auto" w:fill="FFFFFF"/>
              </w:rPr>
            </w:pPr>
            <w:r w:rsidRPr="00B62A88">
              <w:rPr>
                <w:rFonts w:ascii="Verdana" w:hAnsi="Verdana"/>
                <w:sz w:val="16"/>
                <w:szCs w:val="16"/>
                <w:shd w:val="clear" w:color="auto" w:fill="FFFFFF"/>
              </w:rPr>
              <w:t>Zszywaczy do papieru</w:t>
            </w:r>
          </w:p>
          <w:p w14:paraId="5441A896" w14:textId="58E9F76E" w:rsidR="00F84F4B" w:rsidRPr="00B62A88" w:rsidRDefault="00F84F4B" w:rsidP="004467E5">
            <w:pPr>
              <w:pStyle w:val="NormalnyWeb"/>
              <w:numPr>
                <w:ilvl w:val="0"/>
                <w:numId w:val="32"/>
              </w:numPr>
              <w:shd w:val="clear" w:color="auto" w:fill="FFFFFF"/>
              <w:spacing w:before="0" w:beforeAutospacing="0" w:after="0" w:afterAutospacing="0" w:line="360" w:lineRule="auto"/>
              <w:rPr>
                <w:rFonts w:ascii="Verdana" w:hAnsi="Verdana"/>
                <w:sz w:val="16"/>
                <w:szCs w:val="16"/>
                <w:shd w:val="clear" w:color="auto" w:fill="FFFFFF"/>
              </w:rPr>
            </w:pPr>
            <w:r w:rsidRPr="00B62A88">
              <w:rPr>
                <w:rFonts w:ascii="Verdana" w:hAnsi="Verdana"/>
                <w:sz w:val="16"/>
                <w:szCs w:val="16"/>
                <w:shd w:val="clear" w:color="auto" w:fill="FFFFFF"/>
              </w:rPr>
              <w:t>Etykiet na bagaż</w:t>
            </w:r>
          </w:p>
          <w:p w14:paraId="55877B8B" w14:textId="079FE371" w:rsidR="00F84F4B" w:rsidRPr="00B62A88" w:rsidRDefault="00F84F4B" w:rsidP="004467E5">
            <w:pPr>
              <w:pStyle w:val="NormalnyWeb"/>
              <w:numPr>
                <w:ilvl w:val="0"/>
                <w:numId w:val="32"/>
              </w:numPr>
              <w:shd w:val="clear" w:color="auto" w:fill="FFFFFF"/>
              <w:spacing w:before="0" w:beforeAutospacing="0" w:after="0" w:afterAutospacing="0" w:line="360" w:lineRule="auto"/>
              <w:rPr>
                <w:rFonts w:ascii="Verdana" w:hAnsi="Verdana"/>
                <w:sz w:val="16"/>
                <w:szCs w:val="16"/>
                <w:shd w:val="clear" w:color="auto" w:fill="FFFFFF"/>
              </w:rPr>
            </w:pPr>
            <w:r w:rsidRPr="00B62A88">
              <w:rPr>
                <w:rFonts w:ascii="Verdana" w:hAnsi="Verdana"/>
                <w:sz w:val="16"/>
                <w:szCs w:val="16"/>
                <w:shd w:val="clear" w:color="auto" w:fill="FFFFFF"/>
              </w:rPr>
              <w:t>Breloków</w:t>
            </w:r>
          </w:p>
          <w:p w14:paraId="79F1F9FB" w14:textId="49194C3C" w:rsidR="00342334" w:rsidRPr="00B62A88" w:rsidRDefault="00380767" w:rsidP="00380767">
            <w:pPr>
              <w:pStyle w:val="NormalnyWeb"/>
              <w:shd w:val="clear" w:color="auto" w:fill="FFFFFF"/>
              <w:spacing w:before="0" w:beforeAutospacing="0" w:after="0" w:afterAutospacing="0" w:line="360" w:lineRule="auto"/>
              <w:rPr>
                <w:rFonts w:ascii="Verdana" w:hAnsi="Verdana"/>
                <w:sz w:val="16"/>
                <w:szCs w:val="16"/>
                <w:shd w:val="clear" w:color="auto" w:fill="FFFFFF"/>
              </w:rPr>
            </w:pPr>
            <w:r w:rsidRPr="00B62A88">
              <w:rPr>
                <w:rFonts w:ascii="Verdana" w:hAnsi="Verdana"/>
                <w:sz w:val="16"/>
                <w:szCs w:val="16"/>
                <w:shd w:val="clear" w:color="auto" w:fill="FFFFFF"/>
              </w:rPr>
              <w:t>i innych</w:t>
            </w:r>
            <w:r w:rsidR="00EC6269">
              <w:rPr>
                <w:rFonts w:ascii="Verdana" w:hAnsi="Verdana"/>
                <w:sz w:val="16"/>
                <w:szCs w:val="16"/>
                <w:shd w:val="clear" w:color="auto" w:fill="FFFFFF"/>
              </w:rPr>
              <w:t xml:space="preserve"> (zwanych dalej „Artykułami”)</w:t>
            </w:r>
            <w:r w:rsidRPr="00B62A88">
              <w:rPr>
                <w:rFonts w:ascii="Verdana" w:hAnsi="Verdana"/>
                <w:sz w:val="16"/>
                <w:szCs w:val="16"/>
                <w:shd w:val="clear" w:color="auto" w:fill="FFFFFF"/>
              </w:rPr>
              <w:t>.</w:t>
            </w:r>
          </w:p>
          <w:p w14:paraId="5F6796AD" w14:textId="77777777" w:rsidR="00365F58" w:rsidRPr="00B62A88" w:rsidRDefault="00365F58" w:rsidP="00683AFD">
            <w:pPr>
              <w:tabs>
                <w:tab w:val="left" w:pos="284"/>
              </w:tabs>
              <w:suppressAutoHyphens/>
              <w:spacing w:line="360" w:lineRule="auto"/>
              <w:jc w:val="both"/>
              <w:rPr>
                <w:rFonts w:ascii="Verdana" w:hAnsi="Verdana" w:cstheme="minorHAnsi"/>
                <w:sz w:val="16"/>
                <w:szCs w:val="16"/>
                <w:shd w:val="clear" w:color="auto" w:fill="FFFFFF"/>
                <w:lang w:val="pl-PL"/>
              </w:rPr>
            </w:pPr>
          </w:p>
          <w:p w14:paraId="6ECE719A" w14:textId="19E898E8" w:rsidR="00543C51" w:rsidRPr="00B62A88" w:rsidRDefault="00543C51" w:rsidP="00543C51">
            <w:pPr>
              <w:spacing w:line="360" w:lineRule="auto"/>
              <w:jc w:val="center"/>
              <w:rPr>
                <w:rFonts w:ascii="Verdana" w:hAnsi="Verdana" w:cstheme="minorHAnsi"/>
                <w:b/>
                <w:sz w:val="16"/>
                <w:szCs w:val="16"/>
                <w:lang w:val="pl-PL"/>
              </w:rPr>
            </w:pPr>
            <w:r w:rsidRPr="00B62A88">
              <w:rPr>
                <w:rFonts w:ascii="Verdana" w:hAnsi="Verdana" w:cstheme="minorHAnsi"/>
                <w:b/>
                <w:sz w:val="16"/>
                <w:szCs w:val="16"/>
                <w:lang w:val="pl-PL"/>
              </w:rPr>
              <w:lastRenderedPageBreak/>
              <w:t xml:space="preserve">§ 2 Dostawy </w:t>
            </w:r>
          </w:p>
          <w:p w14:paraId="00E9257F" w14:textId="09E0758F" w:rsidR="00543C51" w:rsidRPr="00B62A88" w:rsidRDefault="00543C51" w:rsidP="00543C51">
            <w:pPr>
              <w:numPr>
                <w:ilvl w:val="0"/>
                <w:numId w:val="15"/>
              </w:numPr>
              <w:tabs>
                <w:tab w:val="num" w:pos="284"/>
              </w:tabs>
              <w:suppressAutoHyphens/>
              <w:spacing w:line="360" w:lineRule="auto"/>
              <w:ind w:left="284" w:hanging="357"/>
              <w:jc w:val="both"/>
              <w:rPr>
                <w:rFonts w:ascii="Verdana" w:hAnsi="Verdana" w:cstheme="minorHAnsi"/>
                <w:sz w:val="16"/>
                <w:szCs w:val="16"/>
                <w:lang w:val="pl-PL"/>
              </w:rPr>
            </w:pPr>
            <w:r w:rsidRPr="00B62A88">
              <w:rPr>
                <w:rFonts w:ascii="Verdana" w:hAnsi="Verdana" w:cstheme="minorHAnsi"/>
                <w:sz w:val="16"/>
                <w:szCs w:val="16"/>
                <w:lang w:val="pl-PL"/>
              </w:rPr>
              <w:t xml:space="preserve">Dostawy </w:t>
            </w:r>
            <w:r w:rsidR="004467E5" w:rsidRPr="00B62A88">
              <w:rPr>
                <w:rFonts w:ascii="Verdana" w:hAnsi="Verdana" w:cstheme="minorHAnsi"/>
                <w:sz w:val="16"/>
                <w:szCs w:val="16"/>
                <w:lang w:val="pl-PL"/>
              </w:rPr>
              <w:t xml:space="preserve">Artykułów </w:t>
            </w:r>
            <w:r w:rsidRPr="00B62A88">
              <w:rPr>
                <w:rFonts w:ascii="Verdana" w:hAnsi="Verdana" w:cstheme="minorHAnsi"/>
                <w:sz w:val="16"/>
                <w:szCs w:val="16"/>
                <w:lang w:val="pl-PL"/>
              </w:rPr>
              <w:t>będą realizowane sukcesywnie</w:t>
            </w:r>
            <w:r w:rsidR="00346A7F" w:rsidRPr="00B62A88">
              <w:rPr>
                <w:rFonts w:ascii="Verdana" w:hAnsi="Verdana" w:cstheme="minorHAnsi"/>
                <w:sz w:val="16"/>
                <w:szCs w:val="16"/>
                <w:lang w:val="pl-PL"/>
              </w:rPr>
              <w:t>,</w:t>
            </w:r>
            <w:r w:rsidRPr="00B62A88">
              <w:rPr>
                <w:rFonts w:ascii="Verdana" w:hAnsi="Verdana" w:cstheme="minorHAnsi"/>
                <w:sz w:val="16"/>
                <w:szCs w:val="16"/>
                <w:lang w:val="pl-PL"/>
              </w:rPr>
              <w:t xml:space="preserve"> na podstawie zamówień składanych przez </w:t>
            </w:r>
            <w:r w:rsidR="00571C23" w:rsidRPr="00B62A88">
              <w:rPr>
                <w:rFonts w:ascii="Verdana" w:hAnsi="Verdana" w:cstheme="minorHAnsi"/>
                <w:sz w:val="16"/>
                <w:szCs w:val="16"/>
                <w:lang w:val="pl-PL"/>
              </w:rPr>
              <w:t>PWM</w:t>
            </w:r>
            <w:r w:rsidRPr="00B62A88">
              <w:rPr>
                <w:rFonts w:ascii="Verdana" w:hAnsi="Verdana" w:cstheme="minorHAnsi"/>
                <w:sz w:val="16"/>
                <w:szCs w:val="16"/>
                <w:lang w:val="pl-PL"/>
              </w:rPr>
              <w:t xml:space="preserve">, zawierających szczegółowe wskazanie zamawianych </w:t>
            </w:r>
            <w:r w:rsidR="00342334" w:rsidRPr="00B62A88">
              <w:rPr>
                <w:rFonts w:ascii="Verdana" w:hAnsi="Verdana" w:cstheme="minorHAnsi"/>
                <w:sz w:val="16"/>
                <w:szCs w:val="16"/>
                <w:lang w:val="pl-PL"/>
              </w:rPr>
              <w:t xml:space="preserve">Artykułów </w:t>
            </w:r>
            <w:r w:rsidRPr="00B62A88">
              <w:rPr>
                <w:rFonts w:ascii="Verdana" w:hAnsi="Verdana" w:cstheme="minorHAnsi"/>
                <w:sz w:val="16"/>
                <w:szCs w:val="16"/>
                <w:lang w:val="pl-PL"/>
              </w:rPr>
              <w:t xml:space="preserve">oraz określenie ilości i jakości. </w:t>
            </w:r>
          </w:p>
          <w:p w14:paraId="0B50390E" w14:textId="0B3ECD0F" w:rsidR="00543C51" w:rsidRPr="00B62A88" w:rsidRDefault="00543C51" w:rsidP="00543C51">
            <w:pPr>
              <w:numPr>
                <w:ilvl w:val="0"/>
                <w:numId w:val="15"/>
              </w:numPr>
              <w:tabs>
                <w:tab w:val="num" w:pos="284"/>
              </w:tabs>
              <w:suppressAutoHyphens/>
              <w:spacing w:line="360" w:lineRule="auto"/>
              <w:ind w:left="284" w:hanging="357"/>
              <w:jc w:val="both"/>
              <w:rPr>
                <w:rFonts w:ascii="Verdana" w:hAnsi="Verdana" w:cstheme="minorHAnsi"/>
                <w:sz w:val="16"/>
                <w:szCs w:val="16"/>
                <w:lang w:val="pl-PL"/>
              </w:rPr>
            </w:pPr>
            <w:r w:rsidRPr="00B62A88">
              <w:rPr>
                <w:rFonts w:ascii="Verdana" w:hAnsi="Verdana" w:cstheme="minorHAnsi"/>
                <w:sz w:val="16"/>
                <w:szCs w:val="16"/>
                <w:lang w:val="pl-PL"/>
              </w:rPr>
              <w:t>Zamówienia będą składane drogą elektroniczną (w formacie pdf lub pliku Excel) lub poprzez system internetowy Wykonawcy.</w:t>
            </w:r>
            <w:r w:rsidR="00D56E74" w:rsidRPr="00B62A88">
              <w:rPr>
                <w:rFonts w:ascii="Verdana" w:hAnsi="Verdana" w:cstheme="minorHAnsi"/>
                <w:sz w:val="16"/>
                <w:szCs w:val="16"/>
                <w:lang w:val="pl-PL"/>
              </w:rPr>
              <w:t xml:space="preserve"> Wykonawca</w:t>
            </w:r>
            <w:r w:rsidR="00EC6269">
              <w:rPr>
                <w:rFonts w:ascii="Verdana" w:hAnsi="Verdana" w:cstheme="minorHAnsi"/>
                <w:sz w:val="16"/>
                <w:szCs w:val="16"/>
                <w:lang w:val="pl-PL"/>
              </w:rPr>
              <w:t xml:space="preserve"> każdorazowo</w:t>
            </w:r>
            <w:r w:rsidR="00D56E74" w:rsidRPr="00B62A88">
              <w:rPr>
                <w:rFonts w:ascii="Verdana" w:hAnsi="Verdana" w:cstheme="minorHAnsi"/>
                <w:sz w:val="16"/>
                <w:szCs w:val="16"/>
                <w:lang w:val="pl-PL"/>
              </w:rPr>
              <w:t xml:space="preserve"> niezwłocznie potwierdzi </w:t>
            </w:r>
            <w:r w:rsidR="00571C23" w:rsidRPr="00B62A88">
              <w:rPr>
                <w:rFonts w:ascii="Verdana" w:hAnsi="Verdana" w:cstheme="minorHAnsi"/>
                <w:sz w:val="16"/>
                <w:szCs w:val="16"/>
                <w:lang w:val="pl-PL"/>
              </w:rPr>
              <w:t>PWM</w:t>
            </w:r>
            <w:r w:rsidR="00D56E74" w:rsidRPr="00B62A88">
              <w:rPr>
                <w:rFonts w:ascii="Verdana" w:hAnsi="Verdana" w:cstheme="minorHAnsi"/>
                <w:sz w:val="16"/>
                <w:szCs w:val="16"/>
                <w:lang w:val="pl-PL"/>
              </w:rPr>
              <w:t xml:space="preserve"> fakt otrzymania</w:t>
            </w:r>
            <w:r w:rsidR="00EC6269">
              <w:rPr>
                <w:rFonts w:ascii="Verdana" w:hAnsi="Verdana" w:cstheme="minorHAnsi"/>
                <w:sz w:val="16"/>
                <w:szCs w:val="16"/>
                <w:lang w:val="pl-PL"/>
              </w:rPr>
              <w:t xml:space="preserve"> zamówienia</w:t>
            </w:r>
            <w:r w:rsidR="00D56E74" w:rsidRPr="00B62A88">
              <w:rPr>
                <w:rFonts w:ascii="Verdana" w:hAnsi="Verdana" w:cstheme="minorHAnsi"/>
                <w:sz w:val="16"/>
                <w:szCs w:val="16"/>
                <w:lang w:val="pl-PL"/>
              </w:rPr>
              <w:t>.</w:t>
            </w:r>
          </w:p>
          <w:p w14:paraId="1FA97F3E" w14:textId="4B188171" w:rsidR="00543C51" w:rsidRPr="00B62A88" w:rsidRDefault="00543C51" w:rsidP="00543C51">
            <w:pPr>
              <w:numPr>
                <w:ilvl w:val="0"/>
                <w:numId w:val="15"/>
              </w:numPr>
              <w:tabs>
                <w:tab w:val="num" w:pos="284"/>
              </w:tabs>
              <w:suppressAutoHyphens/>
              <w:spacing w:line="360" w:lineRule="auto"/>
              <w:ind w:left="284" w:hanging="357"/>
              <w:jc w:val="both"/>
              <w:rPr>
                <w:rFonts w:ascii="Verdana" w:hAnsi="Verdana" w:cstheme="minorHAnsi"/>
                <w:sz w:val="16"/>
                <w:szCs w:val="16"/>
                <w:lang w:val="pl-PL"/>
              </w:rPr>
            </w:pPr>
            <w:r w:rsidRPr="00B62A88">
              <w:rPr>
                <w:rFonts w:ascii="Verdana" w:hAnsi="Verdana" w:cstheme="minorHAnsi"/>
                <w:sz w:val="16"/>
                <w:szCs w:val="16"/>
                <w:lang w:val="pl-PL"/>
              </w:rPr>
              <w:t xml:space="preserve">Wykonawca będzie przesyłał zamówione </w:t>
            </w:r>
            <w:r w:rsidR="00342334" w:rsidRPr="00B62A88">
              <w:rPr>
                <w:rFonts w:ascii="Verdana" w:hAnsi="Verdana" w:cstheme="minorHAnsi"/>
                <w:sz w:val="16"/>
                <w:szCs w:val="16"/>
                <w:lang w:val="pl-PL"/>
              </w:rPr>
              <w:t xml:space="preserve">Artykuły </w:t>
            </w:r>
            <w:r w:rsidRPr="00B62A88">
              <w:rPr>
                <w:rFonts w:ascii="Verdana" w:hAnsi="Verdana" w:cstheme="minorHAnsi"/>
                <w:sz w:val="16"/>
                <w:szCs w:val="16"/>
                <w:lang w:val="pl-PL"/>
              </w:rPr>
              <w:t xml:space="preserve">na koszt </w:t>
            </w:r>
            <w:r w:rsidR="00571C23" w:rsidRPr="00B62A88">
              <w:rPr>
                <w:rFonts w:ascii="Verdana" w:hAnsi="Verdana" w:cstheme="minorHAnsi"/>
                <w:sz w:val="16"/>
                <w:szCs w:val="16"/>
                <w:lang w:val="pl-PL"/>
              </w:rPr>
              <w:t>PWM</w:t>
            </w:r>
            <w:r w:rsidRPr="00B62A88">
              <w:rPr>
                <w:rFonts w:ascii="Verdana" w:hAnsi="Verdana" w:cstheme="minorHAnsi"/>
                <w:sz w:val="16"/>
                <w:szCs w:val="16"/>
                <w:lang w:val="pl-PL"/>
              </w:rPr>
              <w:t xml:space="preserve">. Wyboru sposobu transportu dokonuje zawsze </w:t>
            </w:r>
            <w:r w:rsidR="00571C23" w:rsidRPr="00B62A88">
              <w:rPr>
                <w:rFonts w:ascii="Verdana" w:hAnsi="Verdana" w:cstheme="minorHAnsi"/>
                <w:sz w:val="16"/>
                <w:szCs w:val="16"/>
                <w:lang w:val="pl-PL"/>
              </w:rPr>
              <w:t>PWM</w:t>
            </w:r>
            <w:r w:rsidRPr="00B62A88">
              <w:rPr>
                <w:rFonts w:ascii="Verdana" w:hAnsi="Verdana" w:cstheme="minorHAnsi"/>
                <w:sz w:val="16"/>
                <w:szCs w:val="16"/>
                <w:lang w:val="pl-PL"/>
              </w:rPr>
              <w:t xml:space="preserve">. </w:t>
            </w:r>
            <w:r w:rsidR="00D56E74" w:rsidRPr="00B62A88">
              <w:rPr>
                <w:rFonts w:ascii="Verdana" w:hAnsi="Verdana" w:cstheme="minorHAnsi"/>
                <w:sz w:val="16"/>
                <w:szCs w:val="16"/>
                <w:lang w:val="pl-PL"/>
              </w:rPr>
              <w:t>Wykonawca gwarantuje dostarczenie przedmiotu zamówienia w zabezpieczonych opakowaniach, w sposób u</w:t>
            </w:r>
            <w:r w:rsidR="00B54B73" w:rsidRPr="00B62A88">
              <w:rPr>
                <w:rFonts w:ascii="Verdana" w:hAnsi="Verdana" w:cstheme="minorHAnsi"/>
                <w:sz w:val="16"/>
                <w:szCs w:val="16"/>
                <w:lang w:val="pl-PL"/>
              </w:rPr>
              <w:t>nie</w:t>
            </w:r>
            <w:r w:rsidR="00D56E74" w:rsidRPr="00B62A88">
              <w:rPr>
                <w:rFonts w:ascii="Verdana" w:hAnsi="Verdana" w:cstheme="minorHAnsi"/>
                <w:sz w:val="16"/>
                <w:szCs w:val="16"/>
                <w:lang w:val="pl-PL"/>
              </w:rPr>
              <w:t xml:space="preserve">możliwiający dekompletację oraz chroniący przed uszkodzeniem. </w:t>
            </w:r>
            <w:r w:rsidRPr="00B62A88">
              <w:rPr>
                <w:rFonts w:ascii="Verdana" w:hAnsi="Verdana" w:cstheme="minorHAnsi"/>
                <w:sz w:val="16"/>
                <w:szCs w:val="16"/>
                <w:lang w:val="pl-PL"/>
              </w:rPr>
              <w:t xml:space="preserve">Termin </w:t>
            </w:r>
            <w:r w:rsidR="00D56E74" w:rsidRPr="00B62A88">
              <w:rPr>
                <w:rFonts w:ascii="Verdana" w:hAnsi="Verdana" w:cstheme="minorHAnsi"/>
                <w:sz w:val="16"/>
                <w:szCs w:val="16"/>
                <w:lang w:val="pl-PL"/>
              </w:rPr>
              <w:t xml:space="preserve">dostawy </w:t>
            </w:r>
            <w:r w:rsidRPr="00B62A88">
              <w:rPr>
                <w:rFonts w:ascii="Verdana" w:hAnsi="Verdana" w:cstheme="minorHAnsi"/>
                <w:sz w:val="16"/>
                <w:szCs w:val="16"/>
                <w:lang w:val="pl-PL"/>
              </w:rPr>
              <w:t xml:space="preserve"> zamówionych</w:t>
            </w:r>
            <w:r w:rsidR="004467E5" w:rsidRPr="00B62A88">
              <w:rPr>
                <w:rFonts w:ascii="Verdana" w:hAnsi="Verdana" w:cstheme="minorHAnsi"/>
                <w:sz w:val="16"/>
                <w:szCs w:val="16"/>
                <w:lang w:val="pl-PL"/>
              </w:rPr>
              <w:t xml:space="preserve"> Artykułów</w:t>
            </w:r>
            <w:r w:rsidRPr="00B62A88">
              <w:rPr>
                <w:rFonts w:ascii="Verdana" w:hAnsi="Verdana" w:cstheme="minorHAnsi"/>
                <w:sz w:val="16"/>
                <w:szCs w:val="16"/>
                <w:lang w:val="pl-PL"/>
              </w:rPr>
              <w:t xml:space="preserve"> nie może przekroczyć </w:t>
            </w:r>
            <w:r w:rsidR="005F5A86">
              <w:rPr>
                <w:rFonts w:ascii="Verdana" w:hAnsi="Verdana" w:cstheme="minorHAnsi"/>
                <w:sz w:val="16"/>
                <w:szCs w:val="16"/>
                <w:lang w:val="pl-PL"/>
              </w:rPr>
              <w:t>___</w:t>
            </w:r>
            <w:r w:rsidR="00342334" w:rsidRPr="00B62A88">
              <w:rPr>
                <w:rFonts w:ascii="Verdana" w:hAnsi="Verdana" w:cstheme="minorHAnsi"/>
                <w:sz w:val="16"/>
                <w:szCs w:val="16"/>
                <w:lang w:val="pl-PL"/>
              </w:rPr>
              <w:t xml:space="preserve"> </w:t>
            </w:r>
            <w:r w:rsidRPr="00B62A88">
              <w:rPr>
                <w:rFonts w:ascii="Verdana" w:hAnsi="Verdana" w:cstheme="minorHAnsi"/>
                <w:sz w:val="16"/>
                <w:szCs w:val="16"/>
                <w:lang w:val="pl-PL"/>
              </w:rPr>
              <w:t>dni</w:t>
            </w:r>
            <w:r w:rsidR="006E41C3" w:rsidRPr="00F52DB1">
              <w:rPr>
                <w:rFonts w:ascii="Verdana" w:hAnsi="Verdana" w:cstheme="minorHAnsi"/>
                <w:i/>
                <w:iCs/>
                <w:sz w:val="16"/>
                <w:szCs w:val="16"/>
                <w:lang w:val="pl-PL"/>
              </w:rPr>
              <w:t>*</w:t>
            </w:r>
            <w:r w:rsidRPr="00B62A88">
              <w:rPr>
                <w:rFonts w:ascii="Verdana" w:hAnsi="Verdana" w:cstheme="minorHAnsi"/>
                <w:sz w:val="16"/>
                <w:szCs w:val="16"/>
                <w:lang w:val="pl-PL"/>
              </w:rPr>
              <w:t xml:space="preserve"> od daty otrzymania zamówienia</w:t>
            </w:r>
            <w:r w:rsidR="00CB7F98">
              <w:rPr>
                <w:rFonts w:ascii="Verdana" w:hAnsi="Verdana" w:cstheme="minorHAnsi"/>
                <w:sz w:val="16"/>
                <w:szCs w:val="16"/>
                <w:lang w:val="pl-PL"/>
              </w:rPr>
              <w:t xml:space="preserve"> </w:t>
            </w:r>
            <w:r w:rsidR="006E41C3" w:rsidRPr="00F52DB1">
              <w:rPr>
                <w:rFonts w:ascii="Verdana" w:hAnsi="Verdana" w:cstheme="minorHAnsi"/>
                <w:i/>
                <w:iCs/>
                <w:sz w:val="16"/>
                <w:szCs w:val="16"/>
                <w:lang w:val="pl-PL"/>
              </w:rPr>
              <w:t>*</w:t>
            </w:r>
            <w:r w:rsidR="00CB7F98" w:rsidRPr="0041333A">
              <w:rPr>
                <w:rFonts w:ascii="Verdana" w:hAnsi="Verdana" w:cstheme="minorHAnsi"/>
                <w:i/>
                <w:iCs/>
                <w:sz w:val="16"/>
                <w:szCs w:val="16"/>
                <w:lang w:val="pl-PL"/>
              </w:rPr>
              <w:t>(zgodnie z ofertą Wykonawcy stanowiącą załącznik do niniejszej Umowy)</w:t>
            </w:r>
            <w:r w:rsidRPr="00C10C43">
              <w:rPr>
                <w:rFonts w:ascii="Verdana" w:hAnsi="Verdana" w:cstheme="minorHAnsi"/>
                <w:sz w:val="16"/>
                <w:szCs w:val="16"/>
                <w:lang w:val="pl-PL"/>
              </w:rPr>
              <w:t xml:space="preserve"> dla towarów dostępnych od ręki oraz </w:t>
            </w:r>
            <w:r w:rsidR="008B3896" w:rsidRPr="00C10C43">
              <w:rPr>
                <w:rFonts w:ascii="Verdana" w:hAnsi="Verdana" w:cstheme="minorHAnsi"/>
                <w:sz w:val="16"/>
                <w:szCs w:val="16"/>
                <w:lang w:val="pl-PL"/>
              </w:rPr>
              <w:t xml:space="preserve">do 60 </w:t>
            </w:r>
            <w:r w:rsidRPr="00C10C43">
              <w:rPr>
                <w:rFonts w:ascii="Verdana" w:hAnsi="Verdana" w:cstheme="minorHAnsi"/>
                <w:sz w:val="16"/>
                <w:szCs w:val="16"/>
                <w:lang w:val="pl-PL"/>
              </w:rPr>
              <w:t xml:space="preserve">dni </w:t>
            </w:r>
            <w:r w:rsidR="00346A7F" w:rsidRPr="00C10C43">
              <w:rPr>
                <w:rFonts w:ascii="Verdana" w:hAnsi="Verdana" w:cstheme="minorHAnsi"/>
                <w:sz w:val="16"/>
                <w:szCs w:val="16"/>
                <w:lang w:val="pl-PL"/>
              </w:rPr>
              <w:t xml:space="preserve">kalendarzowych </w:t>
            </w:r>
            <w:r w:rsidRPr="00C10C43">
              <w:rPr>
                <w:rFonts w:ascii="Verdana" w:hAnsi="Verdana" w:cstheme="minorHAnsi"/>
                <w:sz w:val="16"/>
                <w:szCs w:val="16"/>
                <w:lang w:val="pl-PL"/>
              </w:rPr>
              <w:t xml:space="preserve">od daty otrzymania zamówienia dla </w:t>
            </w:r>
            <w:r w:rsidR="00342334" w:rsidRPr="00C10C43">
              <w:rPr>
                <w:rFonts w:ascii="Verdana" w:hAnsi="Verdana" w:cstheme="minorHAnsi"/>
                <w:sz w:val="16"/>
                <w:szCs w:val="16"/>
                <w:lang w:val="pl-PL"/>
              </w:rPr>
              <w:t>Artykułów czasowo niedostępnych</w:t>
            </w:r>
            <w:r w:rsidRPr="00C10C43">
              <w:rPr>
                <w:rFonts w:ascii="Verdana" w:hAnsi="Verdana" w:cstheme="minorHAnsi"/>
                <w:sz w:val="16"/>
                <w:szCs w:val="16"/>
                <w:lang w:val="pl-PL"/>
              </w:rPr>
              <w:t>.</w:t>
            </w:r>
          </w:p>
          <w:p w14:paraId="4483327F" w14:textId="64013208" w:rsidR="00543C51" w:rsidRPr="00B62A88" w:rsidRDefault="00543C51" w:rsidP="00543C51">
            <w:pPr>
              <w:numPr>
                <w:ilvl w:val="0"/>
                <w:numId w:val="15"/>
              </w:numPr>
              <w:tabs>
                <w:tab w:val="num" w:pos="284"/>
              </w:tabs>
              <w:suppressAutoHyphens/>
              <w:spacing w:line="360" w:lineRule="auto"/>
              <w:ind w:left="284" w:hanging="357"/>
              <w:jc w:val="both"/>
              <w:rPr>
                <w:rFonts w:ascii="Verdana" w:hAnsi="Verdana" w:cstheme="minorHAnsi"/>
                <w:sz w:val="16"/>
                <w:szCs w:val="16"/>
                <w:lang w:val="pl-PL"/>
              </w:rPr>
            </w:pPr>
            <w:r w:rsidRPr="00B62A88">
              <w:rPr>
                <w:rFonts w:ascii="Verdana" w:hAnsi="Verdana" w:cstheme="minorHAnsi"/>
                <w:sz w:val="16"/>
                <w:szCs w:val="16"/>
                <w:lang w:val="pl-PL"/>
              </w:rPr>
              <w:t xml:space="preserve">Wykonawca zobowiązuje się zrealizować zamówienie, o którym mowa w ust. 1 zgodnie z wymogami </w:t>
            </w:r>
            <w:r w:rsidR="00571C23" w:rsidRPr="00B62A88">
              <w:rPr>
                <w:rFonts w:ascii="Verdana" w:hAnsi="Verdana" w:cstheme="minorHAnsi"/>
                <w:sz w:val="16"/>
                <w:szCs w:val="16"/>
                <w:lang w:val="pl-PL"/>
              </w:rPr>
              <w:t>PWM</w:t>
            </w:r>
            <w:r w:rsidRPr="00B62A88">
              <w:rPr>
                <w:rFonts w:ascii="Verdana" w:hAnsi="Verdana" w:cstheme="minorHAnsi"/>
                <w:sz w:val="16"/>
                <w:szCs w:val="16"/>
                <w:lang w:val="pl-PL"/>
              </w:rPr>
              <w:t xml:space="preserve"> określonymi w zamówieniu. </w:t>
            </w:r>
          </w:p>
          <w:p w14:paraId="78350079" w14:textId="56AC4B04" w:rsidR="00543C51" w:rsidRPr="00B62A88" w:rsidRDefault="001C4494" w:rsidP="003F5F07">
            <w:pPr>
              <w:numPr>
                <w:ilvl w:val="0"/>
                <w:numId w:val="15"/>
              </w:numPr>
              <w:tabs>
                <w:tab w:val="num" w:pos="284"/>
              </w:tabs>
              <w:suppressAutoHyphens/>
              <w:spacing w:line="360" w:lineRule="auto"/>
              <w:ind w:left="284" w:hanging="357"/>
              <w:jc w:val="both"/>
              <w:rPr>
                <w:rFonts w:ascii="Verdana" w:hAnsi="Verdana" w:cstheme="minorHAnsi"/>
                <w:sz w:val="16"/>
                <w:szCs w:val="16"/>
                <w:lang w:val="pl-PL"/>
              </w:rPr>
            </w:pPr>
            <w:r>
              <w:rPr>
                <w:rFonts w:ascii="Verdana" w:hAnsi="Verdana" w:cstheme="minorHAnsi"/>
                <w:sz w:val="16"/>
                <w:szCs w:val="16"/>
                <w:lang w:val="pl-PL"/>
              </w:rPr>
              <w:t xml:space="preserve">W razie </w:t>
            </w:r>
            <w:r w:rsidRPr="00B62A88">
              <w:rPr>
                <w:rFonts w:ascii="Verdana" w:hAnsi="Verdana" w:cstheme="minorHAnsi"/>
                <w:sz w:val="16"/>
                <w:szCs w:val="16"/>
                <w:lang w:val="pl-PL"/>
              </w:rPr>
              <w:t xml:space="preserve">czasowej niedostępności Artykułów zawartych w zamówieniu </w:t>
            </w:r>
            <w:r w:rsidR="00543C51" w:rsidRPr="00B62A88">
              <w:rPr>
                <w:rFonts w:ascii="Verdana" w:hAnsi="Verdana" w:cstheme="minorHAnsi"/>
                <w:sz w:val="16"/>
                <w:szCs w:val="16"/>
                <w:lang w:val="pl-PL"/>
              </w:rPr>
              <w:t xml:space="preserve">Wykonawca zobowiązany jest do niezwłocznego – do </w:t>
            </w:r>
            <w:r w:rsidR="00446327" w:rsidRPr="00B62A88">
              <w:rPr>
                <w:rFonts w:ascii="Verdana" w:hAnsi="Verdana" w:cstheme="minorHAnsi"/>
                <w:sz w:val="16"/>
                <w:szCs w:val="16"/>
                <w:lang w:val="pl-PL"/>
              </w:rPr>
              <w:t>3 dni</w:t>
            </w:r>
            <w:r w:rsidR="00543C51" w:rsidRPr="00B62A88">
              <w:rPr>
                <w:rFonts w:ascii="Verdana" w:hAnsi="Verdana" w:cstheme="minorHAnsi"/>
                <w:sz w:val="16"/>
                <w:szCs w:val="16"/>
                <w:lang w:val="pl-PL"/>
              </w:rPr>
              <w:t xml:space="preserve"> </w:t>
            </w:r>
            <w:r w:rsidR="007F506D" w:rsidRPr="00B62A88">
              <w:rPr>
                <w:rFonts w:ascii="Verdana" w:hAnsi="Verdana" w:cstheme="minorHAnsi"/>
                <w:sz w:val="16"/>
                <w:szCs w:val="16"/>
                <w:lang w:val="pl-PL"/>
              </w:rPr>
              <w:t xml:space="preserve">od momentu złożenia zamówienia </w:t>
            </w:r>
            <w:r w:rsidR="00543C51" w:rsidRPr="00B62A88">
              <w:rPr>
                <w:rFonts w:ascii="Verdana" w:hAnsi="Verdana" w:cstheme="minorHAnsi"/>
                <w:sz w:val="16"/>
                <w:szCs w:val="16"/>
                <w:lang w:val="pl-PL"/>
              </w:rPr>
              <w:t xml:space="preserve">- powiadomienia </w:t>
            </w:r>
            <w:r w:rsidR="00571C23" w:rsidRPr="00B62A88">
              <w:rPr>
                <w:rFonts w:ascii="Verdana" w:hAnsi="Verdana" w:cstheme="minorHAnsi"/>
                <w:sz w:val="16"/>
                <w:szCs w:val="16"/>
                <w:lang w:val="pl-PL"/>
              </w:rPr>
              <w:t>PWM</w:t>
            </w:r>
            <w:r w:rsidR="00543C51" w:rsidRPr="00B62A88">
              <w:rPr>
                <w:rFonts w:ascii="Verdana" w:hAnsi="Verdana" w:cstheme="minorHAnsi"/>
                <w:sz w:val="16"/>
                <w:szCs w:val="16"/>
                <w:lang w:val="pl-PL"/>
              </w:rPr>
              <w:t xml:space="preserve"> o</w:t>
            </w:r>
            <w:r>
              <w:rPr>
                <w:rFonts w:ascii="Verdana" w:hAnsi="Verdana" w:cstheme="minorHAnsi"/>
                <w:sz w:val="16"/>
                <w:szCs w:val="16"/>
                <w:lang w:val="pl-PL"/>
              </w:rPr>
              <w:t xml:space="preserve"> tym fakcie</w:t>
            </w:r>
            <w:r w:rsidR="00543C51" w:rsidRPr="00B62A88">
              <w:rPr>
                <w:rFonts w:ascii="Verdana" w:hAnsi="Verdana" w:cstheme="minorHAnsi"/>
                <w:sz w:val="16"/>
                <w:szCs w:val="16"/>
                <w:lang w:val="pl-PL"/>
              </w:rPr>
              <w:t>.</w:t>
            </w:r>
            <w:r w:rsidR="008E378D" w:rsidRPr="00B62A88">
              <w:rPr>
                <w:rFonts w:ascii="Verdana" w:hAnsi="Verdana" w:cstheme="minorHAnsi"/>
                <w:sz w:val="16"/>
                <w:szCs w:val="16"/>
                <w:lang w:val="pl-PL"/>
              </w:rPr>
              <w:t xml:space="preserve"> </w:t>
            </w:r>
            <w:r w:rsidR="00543C51" w:rsidRPr="00B62A88">
              <w:rPr>
                <w:rFonts w:ascii="Verdana" w:hAnsi="Verdana" w:cstheme="minorHAnsi"/>
                <w:sz w:val="16"/>
                <w:szCs w:val="16"/>
                <w:lang w:val="pl-PL"/>
              </w:rPr>
              <w:t xml:space="preserve">W przypadku niedostępności danego </w:t>
            </w:r>
            <w:r>
              <w:rPr>
                <w:rFonts w:ascii="Verdana" w:hAnsi="Verdana" w:cstheme="minorHAnsi"/>
                <w:sz w:val="16"/>
                <w:szCs w:val="16"/>
                <w:lang w:val="pl-PL"/>
              </w:rPr>
              <w:t>A</w:t>
            </w:r>
            <w:r w:rsidRPr="00B62A88">
              <w:rPr>
                <w:rFonts w:ascii="Verdana" w:hAnsi="Verdana" w:cstheme="minorHAnsi"/>
                <w:sz w:val="16"/>
                <w:szCs w:val="16"/>
                <w:lang w:val="pl-PL"/>
              </w:rPr>
              <w:t xml:space="preserve">rtykułu </w:t>
            </w:r>
            <w:r w:rsidR="00543C51" w:rsidRPr="00B62A88">
              <w:rPr>
                <w:rFonts w:ascii="Verdana" w:hAnsi="Verdana" w:cstheme="minorHAnsi"/>
                <w:sz w:val="16"/>
                <w:szCs w:val="16"/>
                <w:lang w:val="pl-PL"/>
              </w:rPr>
              <w:t>Wykonawca jest zobowiązany zarejestrować zamówienie oczekujące (</w:t>
            </w:r>
            <w:proofErr w:type="spellStart"/>
            <w:r w:rsidR="00543C51" w:rsidRPr="00B62A88">
              <w:rPr>
                <w:rFonts w:ascii="Verdana" w:hAnsi="Verdana" w:cstheme="minorHAnsi"/>
                <w:sz w:val="16"/>
                <w:szCs w:val="16"/>
                <w:lang w:val="pl-PL"/>
              </w:rPr>
              <w:t>back</w:t>
            </w:r>
            <w:proofErr w:type="spellEnd"/>
            <w:r w:rsidR="00543C51" w:rsidRPr="00B62A88">
              <w:rPr>
                <w:rFonts w:ascii="Verdana" w:hAnsi="Verdana" w:cstheme="minorHAnsi"/>
                <w:sz w:val="16"/>
                <w:szCs w:val="16"/>
                <w:lang w:val="pl-PL"/>
              </w:rPr>
              <w:t xml:space="preserve"> order) i zrealizować zamówienie w najszybszym możliwym czasie, nie później jednak niż 60 dni </w:t>
            </w:r>
            <w:r w:rsidR="00B12E42" w:rsidRPr="00B62A88">
              <w:rPr>
                <w:rFonts w:ascii="Verdana" w:hAnsi="Verdana" w:cstheme="minorHAnsi"/>
                <w:sz w:val="16"/>
                <w:szCs w:val="16"/>
                <w:lang w:val="pl-PL"/>
              </w:rPr>
              <w:t xml:space="preserve">kalendarzowych </w:t>
            </w:r>
            <w:r w:rsidR="00543C51" w:rsidRPr="00B62A88">
              <w:rPr>
                <w:rFonts w:ascii="Verdana" w:hAnsi="Verdana" w:cstheme="minorHAnsi"/>
                <w:sz w:val="16"/>
                <w:szCs w:val="16"/>
                <w:lang w:val="pl-PL"/>
              </w:rPr>
              <w:t xml:space="preserve">od daty złożenia zamówienia. Po tym okresie zamówienie oczekujące przestaje być ważne i Wykonawca powinien go usunąć z rejestru zamówień oczekujących. Strony ustalają, iż koszty i ryzyko związane z dostawą </w:t>
            </w:r>
            <w:r w:rsidR="00893D4C" w:rsidRPr="00B62A88">
              <w:rPr>
                <w:rFonts w:ascii="Verdana" w:hAnsi="Verdana" w:cstheme="minorHAnsi"/>
                <w:sz w:val="16"/>
                <w:szCs w:val="16"/>
                <w:lang w:val="pl-PL"/>
              </w:rPr>
              <w:t xml:space="preserve">Artykułów </w:t>
            </w:r>
            <w:r w:rsidR="00543C51" w:rsidRPr="00B62A88">
              <w:rPr>
                <w:rFonts w:ascii="Verdana" w:hAnsi="Verdana" w:cstheme="minorHAnsi"/>
                <w:sz w:val="16"/>
                <w:szCs w:val="16"/>
                <w:lang w:val="pl-PL"/>
              </w:rPr>
              <w:t xml:space="preserve">objętych zamówieniem oczekującym obciążają </w:t>
            </w:r>
            <w:r w:rsidR="00571C23" w:rsidRPr="00B62A88">
              <w:rPr>
                <w:rFonts w:ascii="Verdana" w:hAnsi="Verdana" w:cstheme="minorHAnsi"/>
                <w:sz w:val="16"/>
                <w:szCs w:val="16"/>
                <w:lang w:val="pl-PL"/>
              </w:rPr>
              <w:t>PWM</w:t>
            </w:r>
            <w:r w:rsidR="00543C51" w:rsidRPr="00B62A88">
              <w:rPr>
                <w:rFonts w:ascii="Verdana" w:hAnsi="Verdana" w:cstheme="minorHAnsi"/>
                <w:sz w:val="16"/>
                <w:szCs w:val="16"/>
                <w:lang w:val="pl-PL"/>
              </w:rPr>
              <w:t>.</w:t>
            </w:r>
          </w:p>
          <w:p w14:paraId="53CE520D" w14:textId="77777777" w:rsidR="00D56E74" w:rsidRPr="00B62A88" w:rsidRDefault="00D56E74" w:rsidP="00D56E74">
            <w:pPr>
              <w:suppressAutoHyphens/>
              <w:spacing w:line="360" w:lineRule="auto"/>
              <w:ind w:left="284"/>
              <w:jc w:val="both"/>
              <w:rPr>
                <w:rFonts w:ascii="Verdana" w:hAnsi="Verdana" w:cstheme="minorHAnsi"/>
                <w:sz w:val="16"/>
                <w:szCs w:val="16"/>
                <w:lang w:val="pl-PL"/>
              </w:rPr>
            </w:pPr>
          </w:p>
          <w:p w14:paraId="24600B4F" w14:textId="77777777" w:rsidR="00543C51" w:rsidRPr="00B62A88" w:rsidRDefault="00543C51" w:rsidP="00543C51">
            <w:pPr>
              <w:spacing w:line="360" w:lineRule="auto"/>
              <w:jc w:val="center"/>
              <w:rPr>
                <w:rFonts w:ascii="Verdana" w:hAnsi="Verdana" w:cstheme="minorHAnsi"/>
                <w:b/>
                <w:sz w:val="16"/>
                <w:szCs w:val="16"/>
                <w:lang w:val="pl-PL"/>
              </w:rPr>
            </w:pPr>
            <w:r w:rsidRPr="00B62A88">
              <w:rPr>
                <w:rFonts w:ascii="Verdana" w:hAnsi="Verdana" w:cstheme="minorHAnsi"/>
                <w:b/>
                <w:sz w:val="16"/>
                <w:szCs w:val="16"/>
                <w:lang w:val="pl-PL"/>
              </w:rPr>
              <w:t>§ 3 Zwroty</w:t>
            </w:r>
          </w:p>
          <w:p w14:paraId="139E982A" w14:textId="74E55087" w:rsidR="00543C51" w:rsidRPr="00B62A88" w:rsidRDefault="00571C23" w:rsidP="00543C51">
            <w:pPr>
              <w:numPr>
                <w:ilvl w:val="0"/>
                <w:numId w:val="10"/>
              </w:numPr>
              <w:suppressAutoHyphens/>
              <w:spacing w:line="360" w:lineRule="auto"/>
              <w:jc w:val="both"/>
              <w:rPr>
                <w:rFonts w:ascii="Verdana" w:hAnsi="Verdana" w:cstheme="minorHAnsi"/>
                <w:sz w:val="16"/>
                <w:szCs w:val="16"/>
                <w:lang w:val="pl-PL"/>
              </w:rPr>
            </w:pPr>
            <w:r w:rsidRPr="00B62A88">
              <w:rPr>
                <w:rFonts w:ascii="Verdana" w:hAnsi="Verdana" w:cstheme="minorHAnsi"/>
                <w:sz w:val="16"/>
                <w:szCs w:val="16"/>
                <w:lang w:val="pl-PL"/>
              </w:rPr>
              <w:t>PWM</w:t>
            </w:r>
            <w:r w:rsidR="00543C51" w:rsidRPr="00B62A88">
              <w:rPr>
                <w:rFonts w:ascii="Verdana" w:hAnsi="Verdana" w:cstheme="minorHAnsi"/>
                <w:sz w:val="16"/>
                <w:szCs w:val="16"/>
                <w:lang w:val="pl-PL"/>
              </w:rPr>
              <w:t xml:space="preserve"> nie przysługuje prawo zwrotu.</w:t>
            </w:r>
          </w:p>
          <w:p w14:paraId="292A3457" w14:textId="77777777" w:rsidR="00543C51" w:rsidRPr="00B62A88" w:rsidRDefault="00543C51" w:rsidP="00543C51">
            <w:pPr>
              <w:spacing w:line="360" w:lineRule="auto"/>
              <w:jc w:val="center"/>
              <w:rPr>
                <w:rFonts w:ascii="Verdana" w:hAnsi="Verdana" w:cstheme="minorHAnsi"/>
                <w:b/>
                <w:sz w:val="16"/>
                <w:szCs w:val="16"/>
                <w:lang w:val="pl-PL"/>
              </w:rPr>
            </w:pPr>
          </w:p>
          <w:p w14:paraId="5326BA08" w14:textId="77777777" w:rsidR="00543C51" w:rsidRPr="00B62A88" w:rsidRDefault="00543C51" w:rsidP="00543C51">
            <w:pPr>
              <w:spacing w:line="360" w:lineRule="auto"/>
              <w:jc w:val="center"/>
              <w:rPr>
                <w:rFonts w:ascii="Verdana" w:hAnsi="Verdana" w:cstheme="minorHAnsi"/>
                <w:b/>
                <w:sz w:val="16"/>
                <w:szCs w:val="16"/>
                <w:lang w:val="pl-PL"/>
              </w:rPr>
            </w:pPr>
            <w:r w:rsidRPr="00B62A88">
              <w:rPr>
                <w:rFonts w:ascii="Verdana" w:hAnsi="Verdana" w:cstheme="minorHAnsi"/>
                <w:b/>
                <w:sz w:val="16"/>
                <w:szCs w:val="16"/>
                <w:lang w:val="pl-PL"/>
              </w:rPr>
              <w:t>§ 4 Reklamacje</w:t>
            </w:r>
          </w:p>
          <w:p w14:paraId="3394D55C" w14:textId="2CDB45E1" w:rsidR="001247D9" w:rsidRPr="00B62A88" w:rsidRDefault="00571C23" w:rsidP="00543C51">
            <w:pPr>
              <w:numPr>
                <w:ilvl w:val="1"/>
                <w:numId w:val="11"/>
              </w:numPr>
              <w:tabs>
                <w:tab w:val="clear" w:pos="567"/>
                <w:tab w:val="num" w:pos="284"/>
              </w:tabs>
              <w:suppressAutoHyphens/>
              <w:spacing w:line="360" w:lineRule="auto"/>
              <w:ind w:left="284" w:hanging="284"/>
              <w:jc w:val="both"/>
              <w:rPr>
                <w:rFonts w:ascii="Verdana" w:hAnsi="Verdana" w:cstheme="minorHAnsi"/>
                <w:sz w:val="16"/>
                <w:szCs w:val="16"/>
                <w:lang w:val="pl-PL"/>
              </w:rPr>
            </w:pPr>
            <w:r w:rsidRPr="00B62A88">
              <w:rPr>
                <w:rFonts w:ascii="Verdana" w:hAnsi="Verdana" w:cstheme="minorHAnsi"/>
                <w:sz w:val="16"/>
                <w:szCs w:val="16"/>
                <w:lang w:val="pl-PL"/>
              </w:rPr>
              <w:t>PWM</w:t>
            </w:r>
            <w:r w:rsidR="001247D9" w:rsidRPr="00B62A88">
              <w:rPr>
                <w:rFonts w:ascii="Verdana" w:hAnsi="Verdana" w:cstheme="minorHAnsi"/>
                <w:sz w:val="16"/>
                <w:szCs w:val="16"/>
                <w:lang w:val="pl-PL"/>
              </w:rPr>
              <w:t xml:space="preserve"> może odmówić przyjęcia dostawy, w przypadku:</w:t>
            </w:r>
          </w:p>
          <w:p w14:paraId="63F3FD6E" w14:textId="5E33147A" w:rsidR="001247D9" w:rsidRPr="00B62A88" w:rsidRDefault="001247D9" w:rsidP="001247D9">
            <w:pPr>
              <w:pStyle w:val="Akapitzlist"/>
              <w:numPr>
                <w:ilvl w:val="0"/>
                <w:numId w:val="26"/>
              </w:numPr>
              <w:suppressAutoHyphens/>
              <w:spacing w:line="360" w:lineRule="auto"/>
              <w:jc w:val="both"/>
              <w:rPr>
                <w:rFonts w:ascii="Verdana" w:hAnsi="Verdana" w:cstheme="minorHAnsi"/>
                <w:sz w:val="16"/>
                <w:szCs w:val="16"/>
                <w:lang w:val="pl-PL"/>
              </w:rPr>
            </w:pPr>
            <w:r w:rsidRPr="00B62A88">
              <w:rPr>
                <w:rFonts w:ascii="Verdana" w:hAnsi="Verdana" w:cstheme="minorHAnsi"/>
                <w:sz w:val="16"/>
                <w:szCs w:val="16"/>
                <w:lang w:val="pl-PL"/>
              </w:rPr>
              <w:t xml:space="preserve">nie spełnienia przez oferowane dostawy wymagań stawianych przez </w:t>
            </w:r>
            <w:r w:rsidR="00571C23" w:rsidRPr="00B62A88">
              <w:rPr>
                <w:rFonts w:ascii="Verdana" w:hAnsi="Verdana" w:cstheme="minorHAnsi"/>
                <w:sz w:val="16"/>
                <w:szCs w:val="16"/>
                <w:lang w:val="pl-PL"/>
              </w:rPr>
              <w:t>PWM</w:t>
            </w:r>
            <w:r w:rsidRPr="00B62A88">
              <w:rPr>
                <w:rFonts w:ascii="Verdana" w:hAnsi="Verdana" w:cstheme="minorHAnsi"/>
                <w:sz w:val="16"/>
                <w:szCs w:val="16"/>
                <w:lang w:val="pl-PL"/>
              </w:rPr>
              <w:t>, o który</w:t>
            </w:r>
            <w:r w:rsidR="001A0211" w:rsidRPr="00B62A88">
              <w:rPr>
                <w:rFonts w:ascii="Verdana" w:hAnsi="Verdana" w:cstheme="minorHAnsi"/>
                <w:sz w:val="16"/>
                <w:szCs w:val="16"/>
                <w:lang w:val="pl-PL"/>
              </w:rPr>
              <w:t>ch</w:t>
            </w:r>
            <w:r w:rsidRPr="00B62A88">
              <w:rPr>
                <w:rFonts w:ascii="Verdana" w:hAnsi="Verdana" w:cstheme="minorHAnsi"/>
                <w:sz w:val="16"/>
                <w:szCs w:val="16"/>
                <w:lang w:val="pl-PL"/>
              </w:rPr>
              <w:t xml:space="preserve"> mowa w §</w:t>
            </w:r>
            <w:r w:rsidR="006E41C3">
              <w:rPr>
                <w:rFonts w:ascii="Verdana" w:hAnsi="Verdana" w:cstheme="minorHAnsi"/>
                <w:sz w:val="16"/>
                <w:szCs w:val="16"/>
                <w:lang w:val="pl-PL"/>
              </w:rPr>
              <w:t xml:space="preserve"> </w:t>
            </w:r>
            <w:r w:rsidRPr="00B62A88">
              <w:rPr>
                <w:rFonts w:ascii="Verdana" w:hAnsi="Verdana" w:cstheme="minorHAnsi"/>
                <w:sz w:val="16"/>
                <w:szCs w:val="16"/>
                <w:lang w:val="pl-PL"/>
              </w:rPr>
              <w:t>2 ust. 3,</w:t>
            </w:r>
          </w:p>
          <w:p w14:paraId="24BBF5C9" w14:textId="7F3C2223" w:rsidR="001A0211" w:rsidRPr="00B62A88" w:rsidRDefault="001A0211" w:rsidP="001247D9">
            <w:pPr>
              <w:pStyle w:val="Akapitzlist"/>
              <w:numPr>
                <w:ilvl w:val="0"/>
                <w:numId w:val="26"/>
              </w:numPr>
              <w:suppressAutoHyphens/>
              <w:spacing w:line="360" w:lineRule="auto"/>
              <w:jc w:val="both"/>
              <w:rPr>
                <w:rFonts w:ascii="Verdana" w:hAnsi="Verdana" w:cstheme="minorHAnsi"/>
                <w:sz w:val="16"/>
                <w:szCs w:val="16"/>
                <w:lang w:val="pl-PL"/>
              </w:rPr>
            </w:pPr>
            <w:r w:rsidRPr="00B62A88">
              <w:rPr>
                <w:rFonts w:ascii="Verdana" w:hAnsi="Verdana" w:cstheme="minorHAnsi"/>
                <w:sz w:val="16"/>
                <w:szCs w:val="16"/>
                <w:lang w:val="pl-PL"/>
              </w:rPr>
              <w:t>uszkodzenia lub wady przedmiotu zamówienia, uniemożliwiając</w:t>
            </w:r>
            <w:r w:rsidR="007B327F" w:rsidRPr="00B62A88">
              <w:rPr>
                <w:rFonts w:ascii="Verdana" w:hAnsi="Verdana" w:cstheme="minorHAnsi"/>
                <w:sz w:val="16"/>
                <w:szCs w:val="16"/>
                <w:lang w:val="pl-PL"/>
              </w:rPr>
              <w:t>ego</w:t>
            </w:r>
            <w:r w:rsidRPr="00B62A88">
              <w:rPr>
                <w:rFonts w:ascii="Verdana" w:hAnsi="Verdana" w:cstheme="minorHAnsi"/>
                <w:sz w:val="16"/>
                <w:szCs w:val="16"/>
                <w:lang w:val="pl-PL"/>
              </w:rPr>
              <w:t xml:space="preserve"> użycie, w szczególności poprzez nieprawidłowe zabezpieczenie przedmiotu zamówienia podczas dostawy,</w:t>
            </w:r>
          </w:p>
          <w:p w14:paraId="02628228" w14:textId="2AC6C181" w:rsidR="001A0211" w:rsidRPr="00B62A88" w:rsidRDefault="001A0211" w:rsidP="001247D9">
            <w:pPr>
              <w:pStyle w:val="Akapitzlist"/>
              <w:numPr>
                <w:ilvl w:val="0"/>
                <w:numId w:val="26"/>
              </w:numPr>
              <w:suppressAutoHyphens/>
              <w:spacing w:line="360" w:lineRule="auto"/>
              <w:jc w:val="both"/>
              <w:rPr>
                <w:rFonts w:ascii="Verdana" w:hAnsi="Verdana" w:cstheme="minorHAnsi"/>
                <w:sz w:val="16"/>
                <w:szCs w:val="16"/>
                <w:lang w:val="pl-PL"/>
              </w:rPr>
            </w:pPr>
            <w:r w:rsidRPr="00B62A88">
              <w:rPr>
                <w:rFonts w:ascii="Verdana" w:hAnsi="Verdana" w:cstheme="minorHAnsi"/>
                <w:sz w:val="16"/>
                <w:szCs w:val="16"/>
                <w:lang w:val="pl-PL"/>
              </w:rPr>
              <w:t>dostawy zamówienia po przekroczeniu terminów, o których mowa w §</w:t>
            </w:r>
            <w:r w:rsidR="006E41C3">
              <w:rPr>
                <w:rFonts w:ascii="Verdana" w:hAnsi="Verdana" w:cstheme="minorHAnsi"/>
                <w:sz w:val="16"/>
                <w:szCs w:val="16"/>
                <w:lang w:val="pl-PL"/>
              </w:rPr>
              <w:t xml:space="preserve"> </w:t>
            </w:r>
            <w:r w:rsidRPr="00B62A88">
              <w:rPr>
                <w:rFonts w:ascii="Verdana" w:hAnsi="Verdana" w:cstheme="minorHAnsi"/>
                <w:sz w:val="16"/>
                <w:szCs w:val="16"/>
                <w:lang w:val="pl-PL"/>
              </w:rPr>
              <w:t>2 ust. 3 lub 5</w:t>
            </w:r>
            <w:r w:rsidR="006057F9">
              <w:rPr>
                <w:rFonts w:ascii="Verdana" w:hAnsi="Verdana" w:cstheme="minorHAnsi"/>
                <w:sz w:val="16"/>
                <w:szCs w:val="16"/>
                <w:lang w:val="pl-PL"/>
              </w:rPr>
              <w:t>.</w:t>
            </w:r>
          </w:p>
          <w:p w14:paraId="0FBBA93D" w14:textId="19C79470" w:rsidR="00543C51" w:rsidRPr="00B62A88" w:rsidRDefault="001A0211" w:rsidP="00035DC3">
            <w:pPr>
              <w:pStyle w:val="Akapitzlist"/>
              <w:numPr>
                <w:ilvl w:val="1"/>
                <w:numId w:val="11"/>
              </w:numPr>
              <w:tabs>
                <w:tab w:val="clear" w:pos="567"/>
              </w:tabs>
              <w:suppressAutoHyphens/>
              <w:spacing w:line="360" w:lineRule="auto"/>
              <w:ind w:left="318"/>
              <w:jc w:val="both"/>
              <w:rPr>
                <w:rFonts w:ascii="Verdana" w:hAnsi="Verdana" w:cstheme="minorHAnsi"/>
                <w:sz w:val="16"/>
                <w:szCs w:val="16"/>
                <w:lang w:val="pl-PL"/>
              </w:rPr>
            </w:pPr>
            <w:r w:rsidRPr="00B62A88">
              <w:rPr>
                <w:rFonts w:ascii="Verdana" w:hAnsi="Verdana" w:cstheme="minorHAnsi"/>
                <w:sz w:val="16"/>
                <w:szCs w:val="16"/>
                <w:lang w:val="pl-PL"/>
              </w:rPr>
              <w:lastRenderedPageBreak/>
              <w:t>Stwierdz</w:t>
            </w:r>
            <w:r w:rsidR="007F506D" w:rsidRPr="00B62A88">
              <w:rPr>
                <w:rFonts w:ascii="Verdana" w:hAnsi="Verdana" w:cstheme="minorHAnsi"/>
                <w:sz w:val="16"/>
                <w:szCs w:val="16"/>
                <w:lang w:val="pl-PL"/>
              </w:rPr>
              <w:t xml:space="preserve">one </w:t>
            </w:r>
            <w:r w:rsidRPr="00B62A88">
              <w:rPr>
                <w:rFonts w:ascii="Verdana" w:hAnsi="Verdana" w:cstheme="minorHAnsi"/>
                <w:sz w:val="16"/>
                <w:szCs w:val="16"/>
                <w:lang w:val="pl-PL"/>
              </w:rPr>
              <w:t>i zgłosz</w:t>
            </w:r>
            <w:r w:rsidR="007F506D" w:rsidRPr="00B62A88">
              <w:rPr>
                <w:rFonts w:ascii="Verdana" w:hAnsi="Verdana" w:cstheme="minorHAnsi"/>
                <w:sz w:val="16"/>
                <w:szCs w:val="16"/>
                <w:lang w:val="pl-PL"/>
              </w:rPr>
              <w:t xml:space="preserve">one </w:t>
            </w:r>
            <w:r w:rsidRPr="00B62A88">
              <w:rPr>
                <w:rFonts w:ascii="Verdana" w:hAnsi="Verdana" w:cstheme="minorHAnsi"/>
                <w:sz w:val="16"/>
                <w:szCs w:val="16"/>
                <w:lang w:val="pl-PL"/>
              </w:rPr>
              <w:t xml:space="preserve">Wykonawcy rozbieżności pomiędzy zamawianym a dostarczonym </w:t>
            </w:r>
            <w:r w:rsidR="00035DC3" w:rsidRPr="00B62A88">
              <w:rPr>
                <w:rFonts w:ascii="Verdana" w:hAnsi="Verdana" w:cstheme="minorHAnsi"/>
                <w:sz w:val="16"/>
                <w:szCs w:val="16"/>
                <w:lang w:val="pl-PL"/>
              </w:rPr>
              <w:t>towarem, tj. niezgodnym z zamówieniem, o którym mowa w §</w:t>
            </w:r>
            <w:r w:rsidR="006E41C3">
              <w:rPr>
                <w:rFonts w:ascii="Verdana" w:hAnsi="Verdana" w:cstheme="minorHAnsi"/>
                <w:sz w:val="16"/>
                <w:szCs w:val="16"/>
                <w:lang w:val="pl-PL"/>
              </w:rPr>
              <w:t xml:space="preserve"> </w:t>
            </w:r>
            <w:r w:rsidR="00035DC3" w:rsidRPr="00B62A88">
              <w:rPr>
                <w:rFonts w:ascii="Verdana" w:hAnsi="Verdana" w:cstheme="minorHAnsi"/>
                <w:sz w:val="16"/>
                <w:szCs w:val="16"/>
                <w:lang w:val="pl-PL"/>
              </w:rPr>
              <w:t xml:space="preserve">2 ust. 1, a polegających w szczególności na </w:t>
            </w:r>
            <w:r w:rsidRPr="00B62A88">
              <w:rPr>
                <w:rFonts w:ascii="Verdana" w:hAnsi="Verdana" w:cstheme="minorHAnsi"/>
                <w:sz w:val="16"/>
                <w:szCs w:val="16"/>
                <w:lang w:val="pl-PL"/>
              </w:rPr>
              <w:t>wystąpieniu braków ilościowych i jakościowych</w:t>
            </w:r>
            <w:r w:rsidR="00543C51" w:rsidRPr="00B62A88">
              <w:rPr>
                <w:rFonts w:ascii="Verdana" w:hAnsi="Verdana" w:cstheme="minorHAnsi"/>
                <w:sz w:val="16"/>
                <w:szCs w:val="16"/>
                <w:lang w:val="pl-PL"/>
              </w:rPr>
              <w:t>, po przyjęciu towaru od Wykonawcy</w:t>
            </w:r>
            <w:r w:rsidRPr="00B62A88">
              <w:rPr>
                <w:rFonts w:ascii="Verdana" w:hAnsi="Verdana" w:cstheme="minorHAnsi"/>
                <w:sz w:val="16"/>
                <w:szCs w:val="16"/>
                <w:lang w:val="pl-PL"/>
              </w:rPr>
              <w:t>,</w:t>
            </w:r>
            <w:r w:rsidR="00543C51" w:rsidRPr="00B62A88">
              <w:rPr>
                <w:rFonts w:ascii="Verdana" w:hAnsi="Verdana" w:cstheme="minorHAnsi"/>
                <w:sz w:val="16"/>
                <w:szCs w:val="16"/>
                <w:lang w:val="pl-PL"/>
              </w:rPr>
              <w:t xml:space="preserve"> będą stanowiły wiążący dokument reklamacyjny.</w:t>
            </w:r>
          </w:p>
          <w:p w14:paraId="2D5844F4" w14:textId="288AB7E0" w:rsidR="00543C51" w:rsidRPr="00B62A88" w:rsidRDefault="00571C23" w:rsidP="00543C51">
            <w:pPr>
              <w:numPr>
                <w:ilvl w:val="1"/>
                <w:numId w:val="11"/>
              </w:numPr>
              <w:tabs>
                <w:tab w:val="clear" w:pos="567"/>
                <w:tab w:val="num" w:pos="284"/>
              </w:tabs>
              <w:suppressAutoHyphens/>
              <w:spacing w:line="360" w:lineRule="auto"/>
              <w:ind w:left="284" w:hanging="284"/>
              <w:jc w:val="both"/>
              <w:rPr>
                <w:rFonts w:ascii="Verdana" w:hAnsi="Verdana" w:cstheme="minorHAnsi"/>
                <w:sz w:val="16"/>
                <w:szCs w:val="16"/>
                <w:lang w:val="pl-PL"/>
              </w:rPr>
            </w:pPr>
            <w:r w:rsidRPr="00B62A88">
              <w:rPr>
                <w:rFonts w:ascii="Verdana" w:hAnsi="Verdana" w:cstheme="minorHAnsi"/>
                <w:sz w:val="16"/>
                <w:szCs w:val="16"/>
                <w:lang w:val="pl-PL"/>
              </w:rPr>
              <w:t>PWM</w:t>
            </w:r>
            <w:r w:rsidR="00543C51" w:rsidRPr="00B62A88">
              <w:rPr>
                <w:rFonts w:ascii="Verdana" w:hAnsi="Verdana" w:cstheme="minorHAnsi"/>
                <w:sz w:val="16"/>
                <w:szCs w:val="16"/>
                <w:lang w:val="pl-PL"/>
              </w:rPr>
              <w:t xml:space="preserve"> zobowiązuje się do złożenia reklamacji w terminie 5 dni </w:t>
            </w:r>
            <w:r w:rsidR="007B327F" w:rsidRPr="00B62A88">
              <w:rPr>
                <w:rFonts w:ascii="Verdana" w:hAnsi="Verdana" w:cstheme="minorHAnsi"/>
                <w:sz w:val="16"/>
                <w:szCs w:val="16"/>
                <w:lang w:val="pl-PL"/>
              </w:rPr>
              <w:t xml:space="preserve">kalendarzowych </w:t>
            </w:r>
            <w:r w:rsidR="00543C51" w:rsidRPr="00B62A88">
              <w:rPr>
                <w:rFonts w:ascii="Verdana" w:hAnsi="Verdana" w:cstheme="minorHAnsi"/>
                <w:sz w:val="16"/>
                <w:szCs w:val="16"/>
                <w:lang w:val="pl-PL"/>
              </w:rPr>
              <w:t>od chwili przyjęcia dostawy</w:t>
            </w:r>
            <w:r w:rsidR="00035DC3" w:rsidRPr="00B62A88">
              <w:rPr>
                <w:rFonts w:ascii="Verdana" w:hAnsi="Verdana" w:cstheme="minorHAnsi"/>
                <w:sz w:val="16"/>
                <w:szCs w:val="16"/>
                <w:lang w:val="pl-PL"/>
              </w:rPr>
              <w:t xml:space="preserve"> lub odmowy jej przyjęcia</w:t>
            </w:r>
            <w:r w:rsidR="00543C51" w:rsidRPr="00B62A88">
              <w:rPr>
                <w:rFonts w:ascii="Verdana" w:hAnsi="Verdana" w:cstheme="minorHAnsi"/>
                <w:sz w:val="16"/>
                <w:szCs w:val="16"/>
                <w:lang w:val="pl-PL"/>
              </w:rPr>
              <w:t xml:space="preserve">. </w:t>
            </w:r>
          </w:p>
          <w:p w14:paraId="2E5A1C88" w14:textId="77777777" w:rsidR="00543C51" w:rsidRPr="00B62A88" w:rsidRDefault="00543C51" w:rsidP="00543C51">
            <w:pPr>
              <w:numPr>
                <w:ilvl w:val="1"/>
                <w:numId w:val="11"/>
              </w:numPr>
              <w:tabs>
                <w:tab w:val="clear" w:pos="567"/>
                <w:tab w:val="num" w:pos="284"/>
              </w:tabs>
              <w:suppressAutoHyphens/>
              <w:spacing w:line="360" w:lineRule="auto"/>
              <w:ind w:left="284" w:hanging="284"/>
              <w:jc w:val="both"/>
              <w:rPr>
                <w:rFonts w:ascii="Verdana" w:hAnsi="Verdana" w:cstheme="minorHAnsi"/>
                <w:sz w:val="16"/>
                <w:szCs w:val="16"/>
                <w:lang w:val="pl-PL"/>
              </w:rPr>
            </w:pPr>
            <w:r w:rsidRPr="00B62A88">
              <w:rPr>
                <w:rFonts w:ascii="Verdana" w:hAnsi="Verdana" w:cstheme="minorHAnsi"/>
                <w:sz w:val="16"/>
                <w:szCs w:val="16"/>
                <w:lang w:val="pl-PL"/>
              </w:rPr>
              <w:t>Wykonawca zobowiązuje się do rozpatrzenia na piśmie złożonej reklamacji w terminie 5 dni kalendarzowych od momentu jej otrzymania.</w:t>
            </w:r>
          </w:p>
          <w:p w14:paraId="520569B8" w14:textId="012A15A1" w:rsidR="00543C51" w:rsidRPr="00B62A88" w:rsidRDefault="00543C51" w:rsidP="00543C51">
            <w:pPr>
              <w:numPr>
                <w:ilvl w:val="1"/>
                <w:numId w:val="11"/>
              </w:numPr>
              <w:tabs>
                <w:tab w:val="clear" w:pos="567"/>
                <w:tab w:val="num" w:pos="284"/>
              </w:tabs>
              <w:suppressAutoHyphens/>
              <w:spacing w:line="360" w:lineRule="auto"/>
              <w:ind w:left="284" w:hanging="284"/>
              <w:jc w:val="both"/>
              <w:rPr>
                <w:rFonts w:ascii="Verdana" w:hAnsi="Verdana" w:cstheme="minorHAnsi"/>
                <w:sz w:val="16"/>
                <w:szCs w:val="16"/>
                <w:lang w:val="pl-PL"/>
              </w:rPr>
            </w:pPr>
            <w:r w:rsidRPr="00B62A88">
              <w:rPr>
                <w:rFonts w:ascii="Verdana" w:hAnsi="Verdana" w:cstheme="minorHAnsi"/>
                <w:sz w:val="16"/>
                <w:szCs w:val="16"/>
                <w:lang w:val="pl-PL"/>
              </w:rPr>
              <w:t xml:space="preserve">W razie uznania reklamacji, Wykonawca zobowiązuje się dostarczyć </w:t>
            </w:r>
            <w:r w:rsidR="00571C23" w:rsidRPr="00B62A88">
              <w:rPr>
                <w:rFonts w:ascii="Verdana" w:hAnsi="Verdana" w:cstheme="minorHAnsi"/>
                <w:sz w:val="16"/>
                <w:szCs w:val="16"/>
                <w:lang w:val="pl-PL"/>
              </w:rPr>
              <w:t>PWM</w:t>
            </w:r>
            <w:r w:rsidRPr="00B62A88">
              <w:rPr>
                <w:rFonts w:ascii="Verdana" w:hAnsi="Verdana" w:cstheme="minorHAnsi"/>
                <w:sz w:val="16"/>
                <w:szCs w:val="16"/>
                <w:lang w:val="pl-PL"/>
              </w:rPr>
              <w:t xml:space="preserve"> fakturę korygującą w terminie 7 dni </w:t>
            </w:r>
            <w:r w:rsidR="007B327F" w:rsidRPr="00B62A88">
              <w:rPr>
                <w:rFonts w:ascii="Verdana" w:hAnsi="Verdana" w:cstheme="minorHAnsi"/>
                <w:sz w:val="16"/>
                <w:szCs w:val="16"/>
                <w:lang w:val="pl-PL"/>
              </w:rPr>
              <w:t xml:space="preserve">kalendarzowych </w:t>
            </w:r>
            <w:r w:rsidRPr="00B62A88">
              <w:rPr>
                <w:rFonts w:ascii="Verdana" w:hAnsi="Verdana" w:cstheme="minorHAnsi"/>
                <w:sz w:val="16"/>
                <w:szCs w:val="16"/>
                <w:lang w:val="pl-PL"/>
              </w:rPr>
              <w:t>od daty uznania lub uzupełnić braki towarowe.</w:t>
            </w:r>
            <w:r w:rsidR="007B327F" w:rsidRPr="00B62A88">
              <w:rPr>
                <w:rFonts w:ascii="Verdana" w:hAnsi="Verdana" w:cstheme="minorHAnsi"/>
                <w:sz w:val="16"/>
                <w:szCs w:val="16"/>
                <w:lang w:val="pl-PL"/>
              </w:rPr>
              <w:t xml:space="preserve"> Zapisy §</w:t>
            </w:r>
            <w:r w:rsidR="006E41C3">
              <w:rPr>
                <w:rFonts w:ascii="Verdana" w:hAnsi="Verdana" w:cstheme="minorHAnsi"/>
                <w:sz w:val="16"/>
                <w:szCs w:val="16"/>
                <w:lang w:val="pl-PL"/>
              </w:rPr>
              <w:t xml:space="preserve"> </w:t>
            </w:r>
            <w:r w:rsidR="007B327F" w:rsidRPr="00B62A88">
              <w:rPr>
                <w:rFonts w:ascii="Verdana" w:hAnsi="Verdana" w:cstheme="minorHAnsi"/>
                <w:sz w:val="16"/>
                <w:szCs w:val="16"/>
                <w:lang w:val="pl-PL"/>
              </w:rPr>
              <w:t>2 ust. 3 stosuje się odpowiednio.</w:t>
            </w:r>
          </w:p>
          <w:p w14:paraId="4ECB4753" w14:textId="0EC00423" w:rsidR="007B327F" w:rsidRPr="00B62A88" w:rsidRDefault="007B327F" w:rsidP="00543C51">
            <w:pPr>
              <w:numPr>
                <w:ilvl w:val="1"/>
                <w:numId w:val="11"/>
              </w:numPr>
              <w:tabs>
                <w:tab w:val="clear" w:pos="567"/>
                <w:tab w:val="num" w:pos="284"/>
              </w:tabs>
              <w:suppressAutoHyphens/>
              <w:spacing w:line="360" w:lineRule="auto"/>
              <w:ind w:left="284" w:hanging="284"/>
              <w:jc w:val="both"/>
              <w:rPr>
                <w:rFonts w:ascii="Verdana" w:hAnsi="Verdana" w:cstheme="minorHAnsi"/>
                <w:sz w:val="16"/>
                <w:szCs w:val="16"/>
                <w:lang w:val="pl-PL"/>
              </w:rPr>
            </w:pPr>
            <w:r w:rsidRPr="00B62A88">
              <w:rPr>
                <w:rFonts w:ascii="Verdana" w:hAnsi="Verdana" w:cstheme="minorHAnsi"/>
                <w:sz w:val="16"/>
                <w:szCs w:val="16"/>
                <w:lang w:val="pl-PL"/>
              </w:rPr>
              <w:t>W sytuacji, o której mowa w ust. 1 i 2 koszty wadliwej dostawy oraz ewentualnego zwrotu towaru niezgodnego z umową pokrywa Wykonawca.</w:t>
            </w:r>
          </w:p>
          <w:p w14:paraId="4E4B1E4B" w14:textId="319DC278" w:rsidR="004634A1" w:rsidRDefault="004634A1" w:rsidP="00601858">
            <w:pPr>
              <w:spacing w:line="360" w:lineRule="auto"/>
              <w:rPr>
                <w:rFonts w:ascii="Verdana" w:hAnsi="Verdana" w:cstheme="minorHAnsi"/>
                <w:b/>
                <w:sz w:val="16"/>
                <w:szCs w:val="16"/>
                <w:lang w:val="pl-PL"/>
              </w:rPr>
            </w:pPr>
          </w:p>
          <w:p w14:paraId="0C3A47F2" w14:textId="77777777" w:rsidR="0041333A" w:rsidRPr="00B62A88" w:rsidRDefault="0041333A" w:rsidP="00601858">
            <w:pPr>
              <w:spacing w:line="360" w:lineRule="auto"/>
              <w:rPr>
                <w:rFonts w:ascii="Verdana" w:hAnsi="Verdana" w:cstheme="minorHAnsi"/>
                <w:b/>
                <w:sz w:val="16"/>
                <w:szCs w:val="16"/>
                <w:lang w:val="pl-PL"/>
              </w:rPr>
            </w:pPr>
          </w:p>
          <w:p w14:paraId="3360C6BB" w14:textId="67631E26" w:rsidR="00543C51" w:rsidRPr="00C10C43" w:rsidRDefault="00543C51" w:rsidP="00543C51">
            <w:pPr>
              <w:spacing w:line="360" w:lineRule="auto"/>
              <w:jc w:val="center"/>
              <w:rPr>
                <w:rFonts w:ascii="Verdana" w:hAnsi="Verdana" w:cstheme="minorHAnsi"/>
                <w:b/>
                <w:sz w:val="16"/>
                <w:szCs w:val="16"/>
                <w:lang w:val="pl-PL"/>
              </w:rPr>
            </w:pPr>
            <w:r w:rsidRPr="00C10C43">
              <w:rPr>
                <w:rFonts w:ascii="Verdana" w:hAnsi="Verdana" w:cstheme="minorHAnsi"/>
                <w:b/>
                <w:sz w:val="16"/>
                <w:szCs w:val="16"/>
                <w:lang w:val="pl-PL"/>
              </w:rPr>
              <w:t>§ 5 Rabat handlowy</w:t>
            </w:r>
          </w:p>
          <w:p w14:paraId="22B4CE86" w14:textId="3F22F7E8" w:rsidR="00543C51" w:rsidRPr="00C10C43" w:rsidRDefault="00543C51" w:rsidP="004467E5">
            <w:pPr>
              <w:numPr>
                <w:ilvl w:val="3"/>
                <w:numId w:val="12"/>
              </w:numPr>
              <w:tabs>
                <w:tab w:val="clear" w:pos="1134"/>
                <w:tab w:val="num" w:pos="284"/>
              </w:tabs>
              <w:suppressAutoHyphens/>
              <w:spacing w:line="360" w:lineRule="auto"/>
              <w:ind w:left="284" w:hanging="284"/>
              <w:jc w:val="both"/>
              <w:rPr>
                <w:rFonts w:ascii="Verdana" w:hAnsi="Verdana" w:cstheme="minorHAnsi"/>
                <w:sz w:val="16"/>
                <w:szCs w:val="16"/>
                <w:lang w:val="pl-PL"/>
              </w:rPr>
            </w:pPr>
            <w:r w:rsidRPr="00C10C43">
              <w:rPr>
                <w:rFonts w:ascii="Verdana" w:hAnsi="Verdana" w:cstheme="minorHAnsi"/>
                <w:sz w:val="16"/>
                <w:szCs w:val="16"/>
                <w:lang w:val="pl-PL"/>
              </w:rPr>
              <w:t xml:space="preserve">Strony ustalają, że rabat handlowy na </w:t>
            </w:r>
            <w:r w:rsidR="00342334" w:rsidRPr="00C10C43">
              <w:rPr>
                <w:rFonts w:ascii="Verdana" w:hAnsi="Verdana" w:cstheme="minorHAnsi"/>
                <w:sz w:val="16"/>
                <w:szCs w:val="16"/>
                <w:lang w:val="pl-PL"/>
              </w:rPr>
              <w:t xml:space="preserve">Artykuły </w:t>
            </w:r>
            <w:r w:rsidRPr="00C10C43">
              <w:rPr>
                <w:rFonts w:ascii="Verdana" w:hAnsi="Verdana" w:cstheme="minorHAnsi"/>
                <w:sz w:val="16"/>
                <w:szCs w:val="16"/>
                <w:lang w:val="pl-PL"/>
              </w:rPr>
              <w:t>objęte przedmiotem Umowy, liczony od cen detalicznych katalogowych zamieszczonych na stronie internetowej</w:t>
            </w:r>
            <w:r w:rsidRPr="00C10C43">
              <w:rPr>
                <w:rFonts w:ascii="Verdana" w:hAnsi="Verdana" w:cstheme="minorHAnsi"/>
                <w:sz w:val="16"/>
                <w:szCs w:val="16"/>
                <w:lang w:val="pl-PL"/>
              </w:rPr>
              <w:br/>
            </w:r>
            <w:r w:rsidRPr="00C10C43">
              <w:rPr>
                <w:rFonts w:ascii="Verdana" w:hAnsi="Verdana" w:cstheme="minorHAnsi"/>
                <w:b/>
                <w:sz w:val="16"/>
                <w:szCs w:val="16"/>
                <w:lang w:val="pl-PL"/>
              </w:rPr>
              <w:t>______________________</w:t>
            </w:r>
            <w:r w:rsidRPr="00C10C43">
              <w:rPr>
                <w:rFonts w:ascii="Verdana" w:hAnsi="Verdana" w:cstheme="minorHAnsi"/>
                <w:sz w:val="16"/>
                <w:szCs w:val="16"/>
                <w:lang w:val="pl-PL"/>
              </w:rPr>
              <w:t xml:space="preserve"> przysługujący </w:t>
            </w:r>
            <w:r w:rsidR="00571C23" w:rsidRPr="00C10C43">
              <w:rPr>
                <w:rFonts w:ascii="Verdana" w:hAnsi="Verdana" w:cstheme="minorHAnsi"/>
                <w:sz w:val="16"/>
                <w:szCs w:val="16"/>
                <w:lang w:val="pl-PL"/>
              </w:rPr>
              <w:t>PWM</w:t>
            </w:r>
            <w:r w:rsidRPr="00C10C43">
              <w:rPr>
                <w:rFonts w:ascii="Verdana" w:hAnsi="Verdana" w:cstheme="minorHAnsi"/>
                <w:sz w:val="16"/>
                <w:szCs w:val="16"/>
                <w:lang w:val="pl-PL"/>
              </w:rPr>
              <w:t xml:space="preserve"> wynosi</w:t>
            </w:r>
            <w:r w:rsidR="00893D4C" w:rsidRPr="00C10C43">
              <w:rPr>
                <w:rFonts w:ascii="Verdana" w:hAnsi="Verdana" w:cstheme="minorHAnsi"/>
                <w:sz w:val="16"/>
                <w:szCs w:val="16"/>
                <w:lang w:val="pl-PL"/>
              </w:rPr>
              <w:t>………………………………………(zgodnie z ofertą Wykonawcy stanowiącą załącznik do niniejszej Umowy)</w:t>
            </w:r>
            <w:r w:rsidR="00342334" w:rsidRPr="00C10C43">
              <w:rPr>
                <w:rFonts w:ascii="Verdana" w:hAnsi="Verdana" w:cstheme="minorHAnsi"/>
                <w:sz w:val="16"/>
                <w:szCs w:val="16"/>
                <w:lang w:val="pl-PL"/>
              </w:rPr>
              <w:t xml:space="preserve"> ___________________________</w:t>
            </w:r>
          </w:p>
          <w:p w14:paraId="0D63B550" w14:textId="35D7EC02" w:rsidR="00543C51" w:rsidRPr="00C10C43" w:rsidRDefault="00543C51" w:rsidP="00543C51">
            <w:pPr>
              <w:numPr>
                <w:ilvl w:val="0"/>
                <w:numId w:val="12"/>
              </w:numPr>
              <w:suppressAutoHyphens/>
              <w:spacing w:line="360" w:lineRule="auto"/>
              <w:jc w:val="both"/>
              <w:rPr>
                <w:rFonts w:ascii="Verdana" w:hAnsi="Verdana" w:cstheme="minorHAnsi"/>
                <w:sz w:val="16"/>
                <w:szCs w:val="16"/>
                <w:lang w:val="pl-PL"/>
              </w:rPr>
            </w:pPr>
            <w:r w:rsidRPr="00C10C43">
              <w:rPr>
                <w:rFonts w:ascii="Verdana" w:hAnsi="Verdana" w:cstheme="minorHAnsi"/>
                <w:sz w:val="16"/>
                <w:szCs w:val="16"/>
                <w:lang w:val="pl-PL"/>
              </w:rPr>
              <w:t>Ceny detaliczne katalogowe są uwidocznione na dokumentach sprzedaży wystawionych przez Wykonawcę.</w:t>
            </w:r>
          </w:p>
          <w:p w14:paraId="452F6E3E" w14:textId="2A598905" w:rsidR="00543C51" w:rsidRPr="00C10C43" w:rsidRDefault="00543C51" w:rsidP="00543C51">
            <w:pPr>
              <w:numPr>
                <w:ilvl w:val="0"/>
                <w:numId w:val="12"/>
              </w:numPr>
              <w:suppressAutoHyphens/>
              <w:spacing w:line="360" w:lineRule="auto"/>
              <w:jc w:val="both"/>
              <w:rPr>
                <w:rFonts w:ascii="Verdana" w:hAnsi="Verdana" w:cstheme="minorHAnsi"/>
                <w:sz w:val="16"/>
                <w:szCs w:val="16"/>
                <w:lang w:val="pl-PL"/>
              </w:rPr>
            </w:pPr>
            <w:r w:rsidRPr="00C10C43">
              <w:rPr>
                <w:rFonts w:ascii="Verdana" w:hAnsi="Verdana" w:cstheme="minorHAnsi"/>
                <w:sz w:val="16"/>
                <w:szCs w:val="16"/>
                <w:lang w:val="pl-PL"/>
              </w:rPr>
              <w:t>Strony ustalają, że rabat handlowy może być wyższy od ustalonego w pkt 1. Nie może być jednak niższy. Jeśli Zamawiający otrzyma fakturę z niższym rabatem niż przewiduje umowa ma prawo zwrotu takiego towaru na koszt Wykonawcy.</w:t>
            </w:r>
          </w:p>
          <w:p w14:paraId="2EEA07DF" w14:textId="77777777" w:rsidR="00571C23" w:rsidRPr="00B62A88" w:rsidRDefault="00571C23" w:rsidP="00543C51">
            <w:pPr>
              <w:spacing w:line="360" w:lineRule="auto"/>
              <w:jc w:val="center"/>
              <w:rPr>
                <w:rFonts w:ascii="Verdana" w:hAnsi="Verdana" w:cstheme="minorHAnsi"/>
                <w:b/>
                <w:sz w:val="16"/>
                <w:szCs w:val="16"/>
                <w:lang w:val="pl-PL"/>
              </w:rPr>
            </w:pPr>
          </w:p>
          <w:p w14:paraId="75598220" w14:textId="7F686C6D" w:rsidR="00543C51" w:rsidRPr="00B62A88" w:rsidRDefault="00543C51" w:rsidP="00543C51">
            <w:pPr>
              <w:spacing w:line="360" w:lineRule="auto"/>
              <w:jc w:val="center"/>
              <w:rPr>
                <w:rFonts w:ascii="Verdana" w:hAnsi="Verdana" w:cstheme="minorHAnsi"/>
                <w:b/>
                <w:sz w:val="16"/>
                <w:szCs w:val="16"/>
                <w:lang w:val="pl-PL"/>
              </w:rPr>
            </w:pPr>
            <w:r w:rsidRPr="00B62A88">
              <w:rPr>
                <w:rFonts w:ascii="Verdana" w:hAnsi="Verdana" w:cstheme="minorHAnsi"/>
                <w:b/>
                <w:sz w:val="16"/>
                <w:szCs w:val="16"/>
                <w:lang w:val="pl-PL"/>
              </w:rPr>
              <w:t xml:space="preserve">§  </w:t>
            </w:r>
            <w:r w:rsidR="00820006">
              <w:rPr>
                <w:rFonts w:ascii="Verdana" w:hAnsi="Verdana" w:cstheme="minorHAnsi"/>
                <w:b/>
                <w:sz w:val="16"/>
                <w:szCs w:val="16"/>
                <w:lang w:val="pl-PL"/>
              </w:rPr>
              <w:t xml:space="preserve">6 </w:t>
            </w:r>
            <w:r w:rsidRPr="00B62A88">
              <w:rPr>
                <w:rFonts w:ascii="Verdana" w:hAnsi="Verdana" w:cstheme="minorHAnsi"/>
                <w:b/>
                <w:sz w:val="16"/>
                <w:szCs w:val="16"/>
                <w:lang w:val="pl-PL"/>
              </w:rPr>
              <w:t>Płatności</w:t>
            </w:r>
          </w:p>
          <w:p w14:paraId="05E1E9E2" w14:textId="77777777" w:rsidR="00543C51" w:rsidRPr="00B62A88" w:rsidRDefault="00543C51" w:rsidP="00543C51">
            <w:pPr>
              <w:spacing w:line="360" w:lineRule="auto"/>
              <w:rPr>
                <w:rFonts w:ascii="Verdana" w:hAnsi="Verdana" w:cstheme="minorHAnsi"/>
                <w:sz w:val="16"/>
                <w:szCs w:val="16"/>
                <w:lang w:val="pl-PL"/>
              </w:rPr>
            </w:pPr>
            <w:r w:rsidRPr="00B62A88">
              <w:rPr>
                <w:rFonts w:ascii="Verdana" w:hAnsi="Verdana" w:cstheme="minorHAnsi"/>
                <w:sz w:val="16"/>
                <w:szCs w:val="16"/>
                <w:lang w:val="pl-PL"/>
              </w:rPr>
              <w:t>Płatność należności wynikających z poszczególnych faktur (Wynagrodzenie) następować będzie przelewem na rachunek bankowy Wykonawcy o numerze:</w:t>
            </w:r>
            <w:r w:rsidRPr="00B62A88">
              <w:rPr>
                <w:rFonts w:ascii="Verdana" w:hAnsi="Verdana" w:cstheme="minorHAnsi"/>
                <w:sz w:val="16"/>
                <w:szCs w:val="16"/>
                <w:lang w:val="pl-PL"/>
              </w:rPr>
              <w:br/>
            </w:r>
            <w:r w:rsidRPr="00B62A88">
              <w:rPr>
                <w:rFonts w:ascii="Verdana" w:hAnsi="Verdana" w:cstheme="minorHAnsi"/>
                <w:b/>
                <w:bCs/>
                <w:color w:val="000000"/>
                <w:sz w:val="16"/>
                <w:szCs w:val="16"/>
                <w:lang w:val="pl-PL"/>
              </w:rPr>
              <w:t>IBAN: ................................</w:t>
            </w:r>
          </w:p>
          <w:p w14:paraId="46D63813" w14:textId="4C7E0D6A" w:rsidR="00543C51" w:rsidRPr="00B62A88" w:rsidRDefault="00543C51" w:rsidP="00543C51">
            <w:pPr>
              <w:numPr>
                <w:ilvl w:val="0"/>
                <w:numId w:val="16"/>
              </w:numPr>
              <w:tabs>
                <w:tab w:val="num" w:pos="284"/>
              </w:tabs>
              <w:suppressAutoHyphens/>
              <w:spacing w:line="360" w:lineRule="auto"/>
              <w:ind w:left="284" w:hanging="284"/>
              <w:jc w:val="both"/>
              <w:rPr>
                <w:rFonts w:ascii="Verdana" w:hAnsi="Verdana" w:cstheme="minorHAnsi"/>
                <w:sz w:val="16"/>
                <w:szCs w:val="16"/>
                <w:lang w:val="pl-PL"/>
              </w:rPr>
            </w:pPr>
            <w:r w:rsidRPr="00B62A88">
              <w:rPr>
                <w:rFonts w:ascii="Verdana" w:hAnsi="Verdana" w:cstheme="minorHAnsi"/>
                <w:sz w:val="16"/>
                <w:szCs w:val="16"/>
                <w:lang w:val="pl-PL"/>
              </w:rPr>
              <w:t xml:space="preserve">Termin płatności wystawionych faktur VAT wynosi 30 dni </w:t>
            </w:r>
            <w:r w:rsidR="00B12E42" w:rsidRPr="00B62A88">
              <w:rPr>
                <w:rFonts w:ascii="Verdana" w:hAnsi="Verdana" w:cstheme="minorHAnsi"/>
                <w:sz w:val="16"/>
                <w:szCs w:val="16"/>
                <w:lang w:val="pl-PL"/>
              </w:rPr>
              <w:t xml:space="preserve">kalendarzowych </w:t>
            </w:r>
            <w:r w:rsidRPr="00B62A88">
              <w:rPr>
                <w:rFonts w:ascii="Verdana" w:hAnsi="Verdana" w:cstheme="minorHAnsi"/>
                <w:sz w:val="16"/>
                <w:szCs w:val="16"/>
                <w:lang w:val="pl-PL"/>
              </w:rPr>
              <w:t>od momentu otrzymania prawidłowo wystawionej faktury VAT.</w:t>
            </w:r>
          </w:p>
          <w:p w14:paraId="1DDD4B27" w14:textId="77777777" w:rsidR="00CB7F98" w:rsidRDefault="00543C51" w:rsidP="00543C51">
            <w:pPr>
              <w:numPr>
                <w:ilvl w:val="0"/>
                <w:numId w:val="16"/>
              </w:numPr>
              <w:tabs>
                <w:tab w:val="num" w:pos="284"/>
              </w:tabs>
              <w:spacing w:line="360" w:lineRule="auto"/>
              <w:ind w:left="284" w:hanging="284"/>
              <w:jc w:val="both"/>
              <w:rPr>
                <w:rFonts w:ascii="Verdana" w:hAnsi="Verdana" w:cstheme="minorHAnsi"/>
                <w:sz w:val="16"/>
                <w:szCs w:val="16"/>
                <w:lang w:val="pl-PL"/>
              </w:rPr>
            </w:pPr>
            <w:r w:rsidRPr="00B62A88">
              <w:rPr>
                <w:rFonts w:ascii="Verdana" w:hAnsi="Verdana" w:cstheme="minorHAnsi"/>
                <w:sz w:val="16"/>
                <w:szCs w:val="16"/>
                <w:lang w:val="pl-PL"/>
              </w:rPr>
              <w:t xml:space="preserve">Zapłatę uważa się za dokonaną w dniu, w którym </w:t>
            </w:r>
            <w:r w:rsidR="00571C23" w:rsidRPr="00B62A88">
              <w:rPr>
                <w:rFonts w:ascii="Verdana" w:hAnsi="Verdana" w:cstheme="minorHAnsi"/>
                <w:sz w:val="16"/>
                <w:szCs w:val="16"/>
                <w:lang w:val="pl-PL"/>
              </w:rPr>
              <w:t>PWM</w:t>
            </w:r>
            <w:r w:rsidRPr="00B62A88">
              <w:rPr>
                <w:rFonts w:ascii="Verdana" w:hAnsi="Verdana" w:cstheme="minorHAnsi"/>
                <w:sz w:val="16"/>
                <w:szCs w:val="16"/>
                <w:lang w:val="pl-PL"/>
              </w:rPr>
              <w:t xml:space="preserve"> polecił swojemu bankowi dokonanie przelewu wynagrodzenia Wykonawcy na rachunek bankowy Wykonawcy wskazany na fakturze. </w:t>
            </w:r>
          </w:p>
          <w:p w14:paraId="23321ADA" w14:textId="0EDF0C08" w:rsidR="00543C51" w:rsidRPr="00B62A88" w:rsidRDefault="00543C51" w:rsidP="00543C51">
            <w:pPr>
              <w:numPr>
                <w:ilvl w:val="0"/>
                <w:numId w:val="16"/>
              </w:numPr>
              <w:tabs>
                <w:tab w:val="num" w:pos="284"/>
              </w:tabs>
              <w:spacing w:line="360" w:lineRule="auto"/>
              <w:ind w:left="284" w:hanging="284"/>
              <w:jc w:val="both"/>
              <w:rPr>
                <w:rFonts w:ascii="Verdana" w:hAnsi="Verdana" w:cstheme="minorHAnsi"/>
                <w:sz w:val="16"/>
                <w:szCs w:val="16"/>
                <w:lang w:val="pl-PL"/>
              </w:rPr>
            </w:pPr>
            <w:r w:rsidRPr="00B62A88">
              <w:rPr>
                <w:rFonts w:ascii="Verdana" w:hAnsi="Verdana" w:cstheme="minorHAnsi"/>
                <w:sz w:val="16"/>
                <w:szCs w:val="16"/>
                <w:lang w:val="pl-PL"/>
              </w:rPr>
              <w:lastRenderedPageBreak/>
              <w:t>Łączne Wynagrodzenie Wykonawcy z tytułu realizacji przed</w:t>
            </w:r>
            <w:r w:rsidR="00571C23" w:rsidRPr="00B62A88">
              <w:rPr>
                <w:rFonts w:ascii="Verdana" w:hAnsi="Verdana" w:cstheme="minorHAnsi"/>
                <w:sz w:val="16"/>
                <w:szCs w:val="16"/>
                <w:lang w:val="pl-PL"/>
              </w:rPr>
              <w:t>miotu Umowy w okresie jej obowią</w:t>
            </w:r>
            <w:r w:rsidRPr="00B62A88">
              <w:rPr>
                <w:rFonts w:ascii="Verdana" w:hAnsi="Verdana" w:cstheme="minorHAnsi"/>
                <w:sz w:val="16"/>
                <w:szCs w:val="16"/>
                <w:lang w:val="pl-PL"/>
              </w:rPr>
              <w:t>zywania nie przekroczy kwoty:</w:t>
            </w:r>
            <w:r w:rsidR="00342334" w:rsidRPr="00B62A88">
              <w:rPr>
                <w:rFonts w:ascii="Verdana" w:hAnsi="Verdana" w:cstheme="minorHAnsi"/>
                <w:sz w:val="16"/>
                <w:szCs w:val="16"/>
                <w:lang w:val="pl-PL"/>
              </w:rPr>
              <w:t xml:space="preserve"> </w:t>
            </w:r>
            <w:r w:rsidR="004634A1" w:rsidRPr="00B62A88">
              <w:rPr>
                <w:rFonts w:ascii="Verdana" w:hAnsi="Verdana" w:cstheme="minorHAnsi"/>
                <w:sz w:val="16"/>
                <w:szCs w:val="16"/>
                <w:lang w:val="pl-PL"/>
              </w:rPr>
              <w:t>120.000 zł brutto</w:t>
            </w:r>
          </w:p>
          <w:p w14:paraId="4C9CABF1" w14:textId="39E6CE1B" w:rsidR="00CB7F98" w:rsidRDefault="00CB7F98" w:rsidP="00543C51">
            <w:pPr>
              <w:spacing w:line="360" w:lineRule="auto"/>
              <w:jc w:val="center"/>
              <w:rPr>
                <w:rFonts w:ascii="Verdana" w:hAnsi="Verdana" w:cstheme="minorHAnsi"/>
                <w:b/>
                <w:sz w:val="16"/>
                <w:szCs w:val="16"/>
                <w:lang w:val="pl-PL"/>
              </w:rPr>
            </w:pPr>
          </w:p>
          <w:p w14:paraId="667DA9BD" w14:textId="77777777" w:rsidR="0041333A" w:rsidRDefault="0041333A" w:rsidP="00543C51">
            <w:pPr>
              <w:spacing w:line="360" w:lineRule="auto"/>
              <w:jc w:val="center"/>
              <w:rPr>
                <w:rFonts w:ascii="Verdana" w:hAnsi="Verdana" w:cstheme="minorHAnsi"/>
                <w:b/>
                <w:sz w:val="16"/>
                <w:szCs w:val="16"/>
                <w:lang w:val="pl-PL"/>
              </w:rPr>
            </w:pPr>
          </w:p>
          <w:p w14:paraId="0B999FCB" w14:textId="3DCB867F" w:rsidR="00543C51" w:rsidRPr="00B62A88" w:rsidRDefault="00543C51" w:rsidP="00543C51">
            <w:pPr>
              <w:spacing w:line="360" w:lineRule="auto"/>
              <w:jc w:val="center"/>
              <w:rPr>
                <w:rFonts w:ascii="Verdana" w:hAnsi="Verdana" w:cstheme="minorHAnsi"/>
                <w:b/>
                <w:sz w:val="16"/>
                <w:szCs w:val="16"/>
                <w:lang w:val="pl-PL"/>
              </w:rPr>
            </w:pPr>
            <w:r w:rsidRPr="00B62A88">
              <w:rPr>
                <w:rFonts w:ascii="Verdana" w:hAnsi="Verdana" w:cstheme="minorHAnsi"/>
                <w:b/>
                <w:sz w:val="16"/>
                <w:szCs w:val="16"/>
                <w:lang w:val="pl-PL"/>
              </w:rPr>
              <w:t xml:space="preserve">§ </w:t>
            </w:r>
            <w:r w:rsidR="00820006">
              <w:rPr>
                <w:rFonts w:ascii="Verdana" w:hAnsi="Verdana" w:cstheme="minorHAnsi"/>
                <w:b/>
                <w:sz w:val="16"/>
                <w:szCs w:val="16"/>
                <w:lang w:val="pl-PL"/>
              </w:rPr>
              <w:t>7</w:t>
            </w:r>
            <w:r w:rsidRPr="00B62A88">
              <w:rPr>
                <w:rFonts w:ascii="Verdana" w:hAnsi="Verdana" w:cstheme="minorHAnsi"/>
                <w:b/>
                <w:sz w:val="16"/>
                <w:szCs w:val="16"/>
                <w:lang w:val="pl-PL"/>
              </w:rPr>
              <w:t xml:space="preserve"> </w:t>
            </w:r>
            <w:r w:rsidRPr="00B62A88">
              <w:rPr>
                <w:rFonts w:ascii="Verdana" w:hAnsi="Verdana" w:cstheme="minorHAnsi"/>
                <w:b/>
                <w:sz w:val="16"/>
                <w:szCs w:val="16"/>
                <w:shd w:val="clear" w:color="auto" w:fill="FFFFFF"/>
                <w:lang w:val="pl-PL"/>
              </w:rPr>
              <w:t>Okres obowiązywania i Rozwiązanie Umowy</w:t>
            </w:r>
          </w:p>
          <w:p w14:paraId="1F93D603" w14:textId="1E0A4F19" w:rsidR="00543C51" w:rsidRPr="00B62A88" w:rsidRDefault="00543C51" w:rsidP="00543C51">
            <w:pPr>
              <w:numPr>
                <w:ilvl w:val="0"/>
                <w:numId w:val="17"/>
              </w:numPr>
              <w:tabs>
                <w:tab w:val="clear" w:pos="720"/>
                <w:tab w:val="num" w:pos="284"/>
              </w:tabs>
              <w:suppressAutoHyphens/>
              <w:spacing w:line="360" w:lineRule="auto"/>
              <w:ind w:left="284" w:hanging="284"/>
              <w:jc w:val="both"/>
              <w:rPr>
                <w:rFonts w:ascii="Verdana" w:hAnsi="Verdana" w:cstheme="minorHAnsi"/>
                <w:sz w:val="16"/>
                <w:szCs w:val="16"/>
                <w:lang w:val="pl-PL"/>
              </w:rPr>
            </w:pPr>
            <w:r w:rsidRPr="00B62A88">
              <w:rPr>
                <w:rFonts w:ascii="Verdana" w:hAnsi="Verdana" w:cstheme="minorHAnsi"/>
                <w:sz w:val="16"/>
                <w:szCs w:val="16"/>
                <w:lang w:val="pl-PL"/>
              </w:rPr>
              <w:t xml:space="preserve">Umowa zostaje zawarta na czas określony </w:t>
            </w:r>
            <w:r w:rsidR="00D52031">
              <w:rPr>
                <w:rFonts w:ascii="Verdana" w:hAnsi="Verdana" w:cstheme="minorHAnsi"/>
                <w:sz w:val="16"/>
                <w:szCs w:val="16"/>
                <w:lang w:val="pl-PL"/>
              </w:rPr>
              <w:t>12</w:t>
            </w:r>
            <w:r w:rsidR="007B25E7" w:rsidRPr="00B62A88">
              <w:rPr>
                <w:rFonts w:ascii="Verdana" w:hAnsi="Verdana" w:cstheme="minorHAnsi"/>
                <w:sz w:val="16"/>
                <w:szCs w:val="16"/>
                <w:lang w:val="pl-PL"/>
              </w:rPr>
              <w:t xml:space="preserve"> </w:t>
            </w:r>
            <w:r w:rsidRPr="00B62A88">
              <w:rPr>
                <w:rFonts w:ascii="Verdana" w:hAnsi="Verdana" w:cstheme="minorHAnsi"/>
                <w:sz w:val="16"/>
                <w:szCs w:val="16"/>
                <w:lang w:val="pl-PL"/>
              </w:rPr>
              <w:t xml:space="preserve">miesięcy od dnia zawarcia umowy lub do momentu wyczerpania kwoty określonej </w:t>
            </w:r>
            <w:r w:rsidR="00E779B4" w:rsidRPr="00B62A88">
              <w:rPr>
                <w:rFonts w:ascii="Verdana" w:hAnsi="Verdana" w:cstheme="minorHAnsi"/>
                <w:sz w:val="16"/>
                <w:szCs w:val="16"/>
                <w:lang w:val="pl-PL"/>
              </w:rPr>
              <w:t xml:space="preserve">odpowiednio </w:t>
            </w:r>
            <w:r w:rsidRPr="00B62A88">
              <w:rPr>
                <w:rFonts w:ascii="Verdana" w:hAnsi="Verdana" w:cstheme="minorHAnsi"/>
                <w:sz w:val="16"/>
                <w:szCs w:val="16"/>
                <w:lang w:val="pl-PL"/>
              </w:rPr>
              <w:t>w § 6 ust 3.</w:t>
            </w:r>
          </w:p>
          <w:p w14:paraId="0585EB76" w14:textId="77777777" w:rsidR="00543C51" w:rsidRPr="00B62A88" w:rsidRDefault="00543C51" w:rsidP="00543C51">
            <w:pPr>
              <w:numPr>
                <w:ilvl w:val="0"/>
                <w:numId w:val="17"/>
              </w:numPr>
              <w:tabs>
                <w:tab w:val="clear" w:pos="720"/>
                <w:tab w:val="num" w:pos="284"/>
              </w:tabs>
              <w:suppressAutoHyphens/>
              <w:spacing w:line="360" w:lineRule="auto"/>
              <w:ind w:left="284" w:hanging="284"/>
              <w:jc w:val="both"/>
              <w:rPr>
                <w:rFonts w:ascii="Verdana" w:hAnsi="Verdana" w:cstheme="minorHAnsi"/>
                <w:sz w:val="16"/>
                <w:szCs w:val="16"/>
                <w:lang w:val="pl-PL"/>
              </w:rPr>
            </w:pPr>
            <w:r w:rsidRPr="00B62A88">
              <w:rPr>
                <w:rFonts w:ascii="Verdana" w:hAnsi="Verdana" w:cstheme="minorHAnsi"/>
                <w:sz w:val="16"/>
                <w:szCs w:val="16"/>
                <w:lang w:val="pl-PL"/>
              </w:rPr>
              <w:t>Zamawiającemu przysługuje prawo wypowiedzenia niniejszej Umowy przy zachowaniu miesięcznego okresu wypowiedzenia ze skutkiem na koniec miesiąca kalendarzowego.</w:t>
            </w:r>
          </w:p>
          <w:p w14:paraId="7DA6D472" w14:textId="2001D7BA" w:rsidR="00543C51" w:rsidRPr="00B62A88" w:rsidRDefault="00543C51" w:rsidP="00543C51">
            <w:pPr>
              <w:numPr>
                <w:ilvl w:val="0"/>
                <w:numId w:val="17"/>
              </w:numPr>
              <w:tabs>
                <w:tab w:val="clear" w:pos="720"/>
                <w:tab w:val="num" w:pos="284"/>
              </w:tabs>
              <w:suppressAutoHyphens/>
              <w:spacing w:line="360" w:lineRule="auto"/>
              <w:ind w:left="284" w:hanging="284"/>
              <w:jc w:val="both"/>
              <w:rPr>
                <w:rFonts w:ascii="Verdana" w:hAnsi="Verdana" w:cstheme="minorHAnsi"/>
                <w:sz w:val="16"/>
                <w:szCs w:val="16"/>
                <w:lang w:val="pl-PL"/>
              </w:rPr>
            </w:pPr>
            <w:r w:rsidRPr="00B62A88">
              <w:rPr>
                <w:rFonts w:ascii="Verdana" w:hAnsi="Verdana" w:cstheme="minorHAnsi"/>
                <w:sz w:val="16"/>
                <w:szCs w:val="16"/>
                <w:lang w:val="pl-PL"/>
              </w:rPr>
              <w:t xml:space="preserve">Zamawiający może </w:t>
            </w:r>
            <w:r w:rsidR="00132C68" w:rsidRPr="00B62A88">
              <w:rPr>
                <w:rFonts w:ascii="Verdana" w:hAnsi="Verdana" w:cstheme="minorHAnsi"/>
                <w:sz w:val="16"/>
                <w:szCs w:val="16"/>
                <w:lang w:val="pl-PL"/>
              </w:rPr>
              <w:t>odstąpić od umowy</w:t>
            </w:r>
            <w:r w:rsidRPr="00B62A88">
              <w:rPr>
                <w:rFonts w:ascii="Verdana" w:hAnsi="Verdana" w:cstheme="minorHAnsi"/>
                <w:sz w:val="16"/>
                <w:szCs w:val="16"/>
                <w:lang w:val="pl-PL"/>
              </w:rPr>
              <w:t xml:space="preserve">, bez wyznaczania dodatkowego terminu, jeżeli zajdzie przynajmniej jedna z niżej wymienionych okoliczności: </w:t>
            </w:r>
          </w:p>
          <w:p w14:paraId="04311DAB" w14:textId="133E9EEF" w:rsidR="00543C51" w:rsidRPr="00B62A88" w:rsidRDefault="00543C51" w:rsidP="00543C51">
            <w:pPr>
              <w:numPr>
                <w:ilvl w:val="1"/>
                <w:numId w:val="17"/>
              </w:numPr>
              <w:tabs>
                <w:tab w:val="num" w:pos="567"/>
              </w:tabs>
              <w:spacing w:line="360" w:lineRule="auto"/>
              <w:ind w:left="567" w:hanging="283"/>
              <w:jc w:val="both"/>
              <w:rPr>
                <w:rFonts w:ascii="Verdana" w:hAnsi="Verdana" w:cstheme="minorHAnsi"/>
                <w:sz w:val="16"/>
                <w:szCs w:val="16"/>
                <w:lang w:val="pl-PL"/>
              </w:rPr>
            </w:pPr>
            <w:r w:rsidRPr="00B62A88">
              <w:rPr>
                <w:rFonts w:ascii="Verdana" w:hAnsi="Verdana" w:cstheme="minorHAnsi"/>
                <w:sz w:val="16"/>
                <w:szCs w:val="16"/>
                <w:lang w:val="pl-PL"/>
              </w:rPr>
              <w:t>Wykonawca nie realizuje przedmiotu Umowy lub przerwa w realizacji przedmiotu Umowy przekracza w sumie 30 dni</w:t>
            </w:r>
            <w:r w:rsidR="00B12E42" w:rsidRPr="00B62A88">
              <w:rPr>
                <w:rFonts w:ascii="Verdana" w:hAnsi="Verdana" w:cstheme="minorHAnsi"/>
                <w:sz w:val="16"/>
                <w:szCs w:val="16"/>
                <w:lang w:val="pl-PL"/>
              </w:rPr>
              <w:t xml:space="preserve"> kalendarzowych</w:t>
            </w:r>
            <w:r w:rsidRPr="00B62A88">
              <w:rPr>
                <w:rFonts w:ascii="Verdana" w:hAnsi="Verdana" w:cstheme="minorHAnsi"/>
                <w:sz w:val="16"/>
                <w:szCs w:val="16"/>
                <w:lang w:val="pl-PL"/>
              </w:rPr>
              <w:t>.</w:t>
            </w:r>
          </w:p>
          <w:p w14:paraId="6B4BCD29" w14:textId="380D40FC" w:rsidR="00543C51" w:rsidRPr="00B62A88" w:rsidRDefault="00543C51" w:rsidP="00543C51">
            <w:pPr>
              <w:numPr>
                <w:ilvl w:val="1"/>
                <w:numId w:val="17"/>
              </w:numPr>
              <w:tabs>
                <w:tab w:val="num" w:pos="567"/>
              </w:tabs>
              <w:spacing w:line="360" w:lineRule="auto"/>
              <w:ind w:left="567" w:hanging="283"/>
              <w:jc w:val="both"/>
              <w:rPr>
                <w:rFonts w:ascii="Verdana" w:hAnsi="Verdana" w:cstheme="minorHAnsi"/>
                <w:sz w:val="16"/>
                <w:szCs w:val="16"/>
                <w:lang w:val="pl-PL"/>
              </w:rPr>
            </w:pPr>
            <w:r w:rsidRPr="00B62A88">
              <w:rPr>
                <w:rFonts w:ascii="Verdana" w:hAnsi="Verdana" w:cstheme="minorHAnsi"/>
                <w:sz w:val="16"/>
                <w:szCs w:val="16"/>
                <w:lang w:val="pl-PL"/>
              </w:rPr>
              <w:t xml:space="preserve">Wykonawca realizuje zamówienia oczekujące po terminie określonym w § 2 </w:t>
            </w:r>
            <w:r w:rsidR="00132C68" w:rsidRPr="00B62A88">
              <w:rPr>
                <w:rFonts w:ascii="Verdana" w:hAnsi="Verdana" w:cstheme="minorHAnsi"/>
                <w:sz w:val="16"/>
                <w:szCs w:val="16"/>
                <w:lang w:val="pl-PL"/>
              </w:rPr>
              <w:t>ust. 5</w:t>
            </w:r>
            <w:r w:rsidR="00DF66C4" w:rsidRPr="00B62A88">
              <w:rPr>
                <w:rFonts w:ascii="Verdana" w:hAnsi="Verdana" w:cstheme="minorHAnsi"/>
                <w:sz w:val="16"/>
                <w:szCs w:val="16"/>
                <w:lang w:val="pl-PL"/>
              </w:rPr>
              <w:t>.</w:t>
            </w:r>
          </w:p>
          <w:p w14:paraId="560A85E5" w14:textId="1694DC96" w:rsidR="00543C51" w:rsidRPr="00B62A88" w:rsidRDefault="00543C51" w:rsidP="00543C51">
            <w:pPr>
              <w:numPr>
                <w:ilvl w:val="1"/>
                <w:numId w:val="17"/>
              </w:numPr>
              <w:tabs>
                <w:tab w:val="num" w:pos="567"/>
              </w:tabs>
              <w:suppressAutoHyphens/>
              <w:spacing w:line="360" w:lineRule="auto"/>
              <w:ind w:left="567" w:hanging="283"/>
              <w:jc w:val="both"/>
              <w:rPr>
                <w:rFonts w:ascii="Verdana" w:hAnsi="Verdana" w:cstheme="minorHAnsi"/>
                <w:sz w:val="16"/>
                <w:szCs w:val="16"/>
                <w:lang w:val="pl-PL"/>
              </w:rPr>
            </w:pPr>
            <w:r w:rsidRPr="00B62A88">
              <w:rPr>
                <w:rFonts w:ascii="Verdana" w:hAnsi="Verdana" w:cstheme="minorHAnsi"/>
                <w:sz w:val="16"/>
                <w:szCs w:val="16"/>
                <w:lang w:val="pl-PL"/>
              </w:rPr>
              <w:t xml:space="preserve">Wykonawca stosuje inne ceny detaliczne </w:t>
            </w:r>
            <w:r w:rsidR="00CB7F98">
              <w:rPr>
                <w:rFonts w:ascii="Verdana" w:hAnsi="Verdana" w:cstheme="minorHAnsi"/>
                <w:sz w:val="16"/>
                <w:szCs w:val="16"/>
                <w:lang w:val="pl-PL"/>
              </w:rPr>
              <w:t>niż te określone w formularzu ofertowym.</w:t>
            </w:r>
          </w:p>
          <w:p w14:paraId="6CBF8086" w14:textId="36B2D2D6" w:rsidR="00543C51" w:rsidRPr="00B62A88" w:rsidRDefault="00543C51" w:rsidP="00132C68">
            <w:pPr>
              <w:numPr>
                <w:ilvl w:val="0"/>
                <w:numId w:val="17"/>
              </w:numPr>
              <w:tabs>
                <w:tab w:val="clear" w:pos="720"/>
                <w:tab w:val="num" w:pos="284"/>
                <w:tab w:val="left" w:leader="dot" w:pos="4219"/>
                <w:tab w:val="left" w:leader="dot" w:pos="7540"/>
              </w:tabs>
              <w:spacing w:line="360" w:lineRule="auto"/>
              <w:ind w:left="284" w:hanging="284"/>
              <w:jc w:val="both"/>
              <w:rPr>
                <w:rFonts w:ascii="Verdana" w:hAnsi="Verdana" w:cstheme="minorHAnsi"/>
                <w:sz w:val="16"/>
                <w:szCs w:val="16"/>
                <w:lang w:val="pl-PL"/>
              </w:rPr>
            </w:pPr>
            <w:r w:rsidRPr="00B62A88">
              <w:rPr>
                <w:rFonts w:ascii="Verdana" w:hAnsi="Verdana" w:cstheme="minorHAnsi"/>
                <w:sz w:val="16"/>
                <w:szCs w:val="16"/>
                <w:lang w:val="pl-PL"/>
              </w:rPr>
              <w:t xml:space="preserve">W przypadku wystąpienia </w:t>
            </w:r>
            <w:r w:rsidR="007B25E7" w:rsidRPr="00B62A88">
              <w:rPr>
                <w:rFonts w:ascii="Verdana" w:hAnsi="Verdana" w:cstheme="minorHAnsi"/>
                <w:sz w:val="16"/>
                <w:szCs w:val="16"/>
                <w:lang w:val="pl-PL"/>
              </w:rPr>
              <w:t xml:space="preserve">opóźnienia </w:t>
            </w:r>
            <w:r w:rsidRPr="00B62A88">
              <w:rPr>
                <w:rFonts w:ascii="Verdana" w:hAnsi="Verdana" w:cstheme="minorHAnsi"/>
                <w:sz w:val="16"/>
                <w:szCs w:val="16"/>
                <w:lang w:val="pl-PL"/>
              </w:rPr>
              <w:t>w realizacji umowy z przyczyn leżących po stronie Wykonawcy, Wykonawca zapłaci  karę umowną w wysokości  1% wartości bieżącego zamówienia, za każdy dzień zwłoki</w:t>
            </w:r>
            <w:r w:rsidR="00132C68" w:rsidRPr="00B62A88">
              <w:rPr>
                <w:rFonts w:ascii="Verdana" w:hAnsi="Verdana" w:cstheme="minorHAnsi"/>
                <w:sz w:val="16"/>
                <w:szCs w:val="16"/>
                <w:lang w:val="pl-PL"/>
              </w:rPr>
              <w:t xml:space="preserve"> powyżej okres</w:t>
            </w:r>
            <w:r w:rsidR="00342334" w:rsidRPr="00B62A88">
              <w:rPr>
                <w:rFonts w:ascii="Verdana" w:hAnsi="Verdana" w:cstheme="minorHAnsi"/>
                <w:sz w:val="16"/>
                <w:szCs w:val="16"/>
                <w:lang w:val="pl-PL"/>
              </w:rPr>
              <w:t>u</w:t>
            </w:r>
            <w:r w:rsidR="00132C68" w:rsidRPr="00B62A88">
              <w:rPr>
                <w:rFonts w:ascii="Verdana" w:hAnsi="Verdana" w:cstheme="minorHAnsi"/>
                <w:sz w:val="16"/>
                <w:szCs w:val="16"/>
                <w:lang w:val="pl-PL"/>
              </w:rPr>
              <w:t xml:space="preserve"> wskazan</w:t>
            </w:r>
            <w:r w:rsidR="00342334" w:rsidRPr="00B62A88">
              <w:rPr>
                <w:rFonts w:ascii="Verdana" w:hAnsi="Verdana" w:cstheme="minorHAnsi"/>
                <w:sz w:val="16"/>
                <w:szCs w:val="16"/>
                <w:lang w:val="pl-PL"/>
              </w:rPr>
              <w:t>ego</w:t>
            </w:r>
            <w:r w:rsidR="00132C68" w:rsidRPr="00B62A88">
              <w:rPr>
                <w:rFonts w:ascii="Verdana" w:hAnsi="Verdana" w:cstheme="minorHAnsi"/>
                <w:sz w:val="16"/>
                <w:szCs w:val="16"/>
                <w:lang w:val="pl-PL"/>
              </w:rPr>
              <w:t xml:space="preserve"> w § 2 ust. 3, </w:t>
            </w:r>
            <w:r w:rsidRPr="00B62A88">
              <w:rPr>
                <w:rFonts w:ascii="Verdana" w:hAnsi="Verdana" w:cstheme="minorHAnsi"/>
                <w:sz w:val="16"/>
                <w:szCs w:val="16"/>
                <w:lang w:val="pl-PL"/>
              </w:rPr>
              <w:t xml:space="preserve">które </w:t>
            </w:r>
            <w:r w:rsidR="00571C23" w:rsidRPr="00B62A88">
              <w:rPr>
                <w:rFonts w:ascii="Verdana" w:hAnsi="Verdana" w:cstheme="minorHAnsi"/>
                <w:sz w:val="16"/>
                <w:szCs w:val="16"/>
                <w:lang w:val="pl-PL"/>
              </w:rPr>
              <w:t>PWM</w:t>
            </w:r>
            <w:r w:rsidRPr="00B62A88">
              <w:rPr>
                <w:rFonts w:ascii="Verdana" w:hAnsi="Verdana" w:cstheme="minorHAnsi"/>
                <w:sz w:val="16"/>
                <w:szCs w:val="16"/>
                <w:lang w:val="pl-PL"/>
              </w:rPr>
              <w:t xml:space="preserve"> ma prawo potrącić z wynagrodzenia Wykonawcy. Wykonawca wyraża zgodę na dokonanie potrącenia bez konieczności składania dodatkowych oświadczeń.</w:t>
            </w:r>
          </w:p>
          <w:p w14:paraId="09B288D2" w14:textId="1C05BE8C" w:rsidR="00543C51" w:rsidRPr="00B62A88" w:rsidRDefault="00543C51" w:rsidP="00543C51">
            <w:pPr>
              <w:numPr>
                <w:ilvl w:val="0"/>
                <w:numId w:val="17"/>
              </w:numPr>
              <w:tabs>
                <w:tab w:val="clear" w:pos="720"/>
                <w:tab w:val="num" w:pos="284"/>
                <w:tab w:val="left" w:pos="360"/>
                <w:tab w:val="left" w:leader="dot" w:pos="4219"/>
                <w:tab w:val="left" w:leader="dot" w:pos="7540"/>
              </w:tabs>
              <w:spacing w:line="360" w:lineRule="auto"/>
              <w:ind w:left="284" w:hanging="284"/>
              <w:jc w:val="both"/>
              <w:rPr>
                <w:rFonts w:ascii="Verdana" w:hAnsi="Verdana" w:cstheme="minorHAnsi"/>
                <w:sz w:val="16"/>
                <w:szCs w:val="16"/>
                <w:lang w:val="pl-PL"/>
              </w:rPr>
            </w:pPr>
            <w:r w:rsidRPr="00B62A88">
              <w:rPr>
                <w:rFonts w:ascii="Verdana" w:hAnsi="Verdana" w:cstheme="minorHAnsi"/>
                <w:sz w:val="16"/>
                <w:szCs w:val="16"/>
                <w:lang w:val="pl-PL"/>
              </w:rPr>
              <w:t xml:space="preserve">W przypadku </w:t>
            </w:r>
            <w:r w:rsidR="00132C68" w:rsidRPr="00B62A88">
              <w:rPr>
                <w:rFonts w:ascii="Verdana" w:hAnsi="Verdana" w:cstheme="minorHAnsi"/>
                <w:sz w:val="16"/>
                <w:szCs w:val="16"/>
                <w:lang w:val="pl-PL"/>
              </w:rPr>
              <w:t xml:space="preserve">odstąpienia od umowy </w:t>
            </w:r>
            <w:r w:rsidRPr="00B62A88">
              <w:rPr>
                <w:rFonts w:ascii="Verdana" w:hAnsi="Verdana" w:cstheme="minorHAnsi"/>
                <w:sz w:val="16"/>
                <w:szCs w:val="16"/>
                <w:lang w:val="pl-PL"/>
              </w:rPr>
              <w:t xml:space="preserve">przez </w:t>
            </w:r>
            <w:r w:rsidR="00571C23" w:rsidRPr="00B62A88">
              <w:rPr>
                <w:rFonts w:ascii="Verdana" w:hAnsi="Verdana" w:cstheme="minorHAnsi"/>
                <w:sz w:val="16"/>
                <w:szCs w:val="16"/>
                <w:lang w:val="pl-PL"/>
              </w:rPr>
              <w:t>PWM</w:t>
            </w:r>
            <w:r w:rsidRPr="00B62A88">
              <w:rPr>
                <w:rFonts w:ascii="Verdana" w:hAnsi="Verdana" w:cstheme="minorHAnsi"/>
                <w:sz w:val="16"/>
                <w:szCs w:val="16"/>
                <w:lang w:val="pl-PL"/>
              </w:rPr>
              <w:t xml:space="preserve"> z przyczyn leżących po stronie Wykonawcy, o czym mowa w ust. 3, </w:t>
            </w:r>
            <w:r w:rsidR="00571C23" w:rsidRPr="00B62A88">
              <w:rPr>
                <w:rFonts w:ascii="Verdana" w:hAnsi="Verdana" w:cstheme="minorHAnsi"/>
                <w:sz w:val="16"/>
                <w:szCs w:val="16"/>
                <w:lang w:val="pl-PL"/>
              </w:rPr>
              <w:t>PWM</w:t>
            </w:r>
            <w:r w:rsidRPr="00B62A88">
              <w:rPr>
                <w:rFonts w:ascii="Verdana" w:hAnsi="Verdana" w:cstheme="minorHAnsi"/>
                <w:sz w:val="16"/>
                <w:szCs w:val="16"/>
                <w:lang w:val="pl-PL"/>
              </w:rPr>
              <w:t xml:space="preserve"> </w:t>
            </w:r>
            <w:r w:rsidR="001F34EE">
              <w:rPr>
                <w:rFonts w:ascii="Verdana" w:hAnsi="Verdana" w:cstheme="minorHAnsi"/>
                <w:sz w:val="16"/>
                <w:szCs w:val="16"/>
                <w:lang w:val="pl-PL"/>
              </w:rPr>
              <w:t>nałoży na</w:t>
            </w:r>
            <w:r w:rsidR="001F34EE" w:rsidRPr="00B62A88">
              <w:rPr>
                <w:rFonts w:ascii="Verdana" w:hAnsi="Verdana" w:cstheme="minorHAnsi"/>
                <w:sz w:val="16"/>
                <w:szCs w:val="16"/>
                <w:lang w:val="pl-PL"/>
              </w:rPr>
              <w:t xml:space="preserve"> Wykonawc</w:t>
            </w:r>
            <w:r w:rsidR="001F34EE">
              <w:rPr>
                <w:rFonts w:ascii="Verdana" w:hAnsi="Verdana" w:cstheme="minorHAnsi"/>
                <w:sz w:val="16"/>
                <w:szCs w:val="16"/>
                <w:lang w:val="pl-PL"/>
              </w:rPr>
              <w:t>ę</w:t>
            </w:r>
            <w:r w:rsidR="001F34EE" w:rsidRPr="00B62A88">
              <w:rPr>
                <w:rFonts w:ascii="Verdana" w:hAnsi="Verdana" w:cstheme="minorHAnsi"/>
                <w:sz w:val="16"/>
                <w:szCs w:val="16"/>
                <w:lang w:val="pl-PL"/>
              </w:rPr>
              <w:t xml:space="preserve"> </w:t>
            </w:r>
            <w:r w:rsidRPr="00B62A88">
              <w:rPr>
                <w:rFonts w:ascii="Verdana" w:hAnsi="Verdana" w:cstheme="minorHAnsi"/>
                <w:sz w:val="16"/>
                <w:szCs w:val="16"/>
                <w:lang w:val="pl-PL"/>
              </w:rPr>
              <w:t>bezwarunkową karę umowną w wysokości  1</w:t>
            </w:r>
            <w:r w:rsidR="00941250" w:rsidRPr="00B62A88">
              <w:rPr>
                <w:rFonts w:ascii="Verdana" w:hAnsi="Verdana" w:cstheme="minorHAnsi"/>
                <w:sz w:val="16"/>
                <w:szCs w:val="16"/>
                <w:lang w:val="pl-PL"/>
              </w:rPr>
              <w:t xml:space="preserve">0 </w:t>
            </w:r>
            <w:r w:rsidRPr="00B62A88">
              <w:rPr>
                <w:rFonts w:ascii="Verdana" w:hAnsi="Verdana" w:cstheme="minorHAnsi"/>
                <w:sz w:val="16"/>
                <w:szCs w:val="16"/>
                <w:lang w:val="pl-PL"/>
              </w:rPr>
              <w:t xml:space="preserve">% kwoty podanej w § </w:t>
            </w:r>
            <w:r w:rsidR="00820006">
              <w:rPr>
                <w:rFonts w:ascii="Verdana" w:hAnsi="Verdana" w:cstheme="minorHAnsi"/>
                <w:sz w:val="16"/>
                <w:szCs w:val="16"/>
                <w:lang w:val="pl-PL"/>
              </w:rPr>
              <w:t>6</w:t>
            </w:r>
            <w:r w:rsidRPr="00B62A88">
              <w:rPr>
                <w:rFonts w:ascii="Verdana" w:hAnsi="Verdana" w:cstheme="minorHAnsi"/>
                <w:sz w:val="16"/>
                <w:szCs w:val="16"/>
                <w:lang w:val="pl-PL"/>
              </w:rPr>
              <w:t xml:space="preserve"> ust. 3.</w:t>
            </w:r>
          </w:p>
          <w:p w14:paraId="2137A8BF" w14:textId="236BB6A9" w:rsidR="00543C51" w:rsidRPr="00B62A88" w:rsidRDefault="00543C51" w:rsidP="00543C51">
            <w:pPr>
              <w:numPr>
                <w:ilvl w:val="0"/>
                <w:numId w:val="17"/>
              </w:numPr>
              <w:tabs>
                <w:tab w:val="clear" w:pos="720"/>
                <w:tab w:val="num" w:pos="284"/>
                <w:tab w:val="left" w:pos="360"/>
                <w:tab w:val="left" w:leader="dot" w:pos="4219"/>
                <w:tab w:val="left" w:leader="dot" w:pos="7540"/>
              </w:tabs>
              <w:spacing w:line="360" w:lineRule="auto"/>
              <w:ind w:left="284" w:hanging="284"/>
              <w:jc w:val="both"/>
              <w:rPr>
                <w:rFonts w:ascii="Verdana" w:hAnsi="Verdana" w:cstheme="minorHAnsi"/>
                <w:kern w:val="20"/>
                <w:sz w:val="16"/>
                <w:szCs w:val="16"/>
                <w:lang w:val="pl-PL"/>
              </w:rPr>
            </w:pPr>
            <w:r w:rsidRPr="00B62A88">
              <w:rPr>
                <w:rFonts w:ascii="Verdana" w:hAnsi="Verdana" w:cstheme="minorHAnsi"/>
                <w:sz w:val="16"/>
                <w:szCs w:val="16"/>
                <w:lang w:val="pl-PL"/>
              </w:rPr>
              <w:t>W przypadku powstania szkód z tytułu niewykonania lub nienależytego wykonania umowy przewyższających wysokość</w:t>
            </w:r>
            <w:r w:rsidRPr="00B62A88">
              <w:rPr>
                <w:rFonts w:ascii="Verdana" w:hAnsi="Verdana" w:cstheme="minorHAnsi"/>
                <w:kern w:val="20"/>
                <w:sz w:val="16"/>
                <w:szCs w:val="16"/>
                <w:lang w:val="pl-PL"/>
              </w:rPr>
              <w:t xml:space="preserve"> kar</w:t>
            </w:r>
            <w:r w:rsidR="0042524B">
              <w:rPr>
                <w:rFonts w:ascii="Verdana" w:hAnsi="Verdana" w:cstheme="minorHAnsi"/>
                <w:kern w:val="20"/>
                <w:sz w:val="16"/>
                <w:szCs w:val="16"/>
                <w:lang w:val="pl-PL"/>
              </w:rPr>
              <w:t xml:space="preserve"> umownych</w:t>
            </w:r>
            <w:r w:rsidRPr="00B62A88">
              <w:rPr>
                <w:rFonts w:ascii="Verdana" w:hAnsi="Verdana" w:cstheme="minorHAnsi"/>
                <w:kern w:val="20"/>
                <w:sz w:val="16"/>
                <w:szCs w:val="16"/>
                <w:lang w:val="pl-PL"/>
              </w:rPr>
              <w:t xml:space="preserve">, o których mowa powyżej, </w:t>
            </w:r>
            <w:r w:rsidR="00571C23" w:rsidRPr="00B62A88">
              <w:rPr>
                <w:rFonts w:ascii="Verdana" w:hAnsi="Verdana" w:cstheme="minorHAnsi"/>
                <w:kern w:val="20"/>
                <w:sz w:val="16"/>
                <w:szCs w:val="16"/>
                <w:lang w:val="pl-PL"/>
              </w:rPr>
              <w:t xml:space="preserve">PWM </w:t>
            </w:r>
            <w:r w:rsidRPr="00B62A88">
              <w:rPr>
                <w:rFonts w:ascii="Verdana" w:hAnsi="Verdana" w:cstheme="minorHAnsi"/>
                <w:kern w:val="20"/>
                <w:sz w:val="16"/>
                <w:szCs w:val="16"/>
                <w:lang w:val="pl-PL"/>
              </w:rPr>
              <w:t xml:space="preserve">zastrzega sobie prawo dochodzenia odszkodowania przenoszącego wysokość </w:t>
            </w:r>
            <w:r w:rsidR="0042524B">
              <w:rPr>
                <w:rFonts w:ascii="Verdana" w:hAnsi="Verdana" w:cstheme="minorHAnsi"/>
                <w:kern w:val="20"/>
                <w:sz w:val="16"/>
                <w:szCs w:val="16"/>
                <w:lang w:val="pl-PL"/>
              </w:rPr>
              <w:t>nałożonych</w:t>
            </w:r>
            <w:r w:rsidR="0042524B" w:rsidRPr="00B62A88">
              <w:rPr>
                <w:rFonts w:ascii="Verdana" w:hAnsi="Verdana" w:cstheme="minorHAnsi"/>
                <w:kern w:val="20"/>
                <w:sz w:val="16"/>
                <w:szCs w:val="16"/>
                <w:lang w:val="pl-PL"/>
              </w:rPr>
              <w:t xml:space="preserve"> </w:t>
            </w:r>
            <w:r w:rsidRPr="00B62A88">
              <w:rPr>
                <w:rFonts w:ascii="Verdana" w:hAnsi="Verdana" w:cstheme="minorHAnsi"/>
                <w:kern w:val="20"/>
                <w:sz w:val="16"/>
                <w:szCs w:val="16"/>
                <w:lang w:val="pl-PL"/>
              </w:rPr>
              <w:t>kar</w:t>
            </w:r>
            <w:r w:rsidR="0042524B">
              <w:rPr>
                <w:rFonts w:ascii="Verdana" w:hAnsi="Verdana" w:cstheme="minorHAnsi"/>
                <w:kern w:val="20"/>
                <w:sz w:val="16"/>
                <w:szCs w:val="16"/>
                <w:lang w:val="pl-PL"/>
              </w:rPr>
              <w:t xml:space="preserve"> umownych</w:t>
            </w:r>
            <w:r w:rsidRPr="00B62A88">
              <w:rPr>
                <w:rFonts w:ascii="Verdana" w:hAnsi="Verdana" w:cstheme="minorHAnsi"/>
                <w:kern w:val="20"/>
                <w:sz w:val="16"/>
                <w:szCs w:val="16"/>
                <w:lang w:val="pl-PL"/>
              </w:rPr>
              <w:t>.</w:t>
            </w:r>
          </w:p>
          <w:p w14:paraId="6F5173A9" w14:textId="525ABBDB" w:rsidR="00543C51" w:rsidRPr="00B62A88" w:rsidRDefault="00571C23" w:rsidP="00543C51">
            <w:pPr>
              <w:pStyle w:val="Zwykytekst"/>
              <w:numPr>
                <w:ilvl w:val="0"/>
                <w:numId w:val="17"/>
              </w:numPr>
              <w:tabs>
                <w:tab w:val="clear" w:pos="720"/>
                <w:tab w:val="num" w:pos="284"/>
              </w:tabs>
              <w:spacing w:line="360" w:lineRule="auto"/>
              <w:ind w:left="284" w:hanging="284"/>
              <w:jc w:val="both"/>
              <w:rPr>
                <w:rFonts w:ascii="Verdana" w:hAnsi="Verdana" w:cstheme="minorHAnsi"/>
                <w:kern w:val="20"/>
                <w:sz w:val="16"/>
                <w:szCs w:val="16"/>
                <w:lang w:val="pl-PL"/>
              </w:rPr>
            </w:pPr>
            <w:r w:rsidRPr="00B62A88">
              <w:rPr>
                <w:rFonts w:ascii="Verdana" w:hAnsi="Verdana" w:cstheme="minorHAnsi"/>
                <w:kern w:val="20"/>
                <w:sz w:val="16"/>
                <w:szCs w:val="16"/>
                <w:lang w:val="pl-PL"/>
              </w:rPr>
              <w:t>PWM</w:t>
            </w:r>
            <w:r w:rsidR="00543C51" w:rsidRPr="00B62A88">
              <w:rPr>
                <w:rFonts w:ascii="Verdana" w:hAnsi="Verdana" w:cstheme="minorHAnsi"/>
                <w:kern w:val="20"/>
                <w:sz w:val="16"/>
                <w:szCs w:val="16"/>
                <w:lang w:val="pl-PL"/>
              </w:rPr>
              <w:t xml:space="preserve"> ma prawo potrącenia kar umownych z wynagrodzenia Wykonawcy. Strony ustalają, że dodatkowe oświadczenia w zakresie potrącenia nie będą wymagane.</w:t>
            </w:r>
          </w:p>
          <w:p w14:paraId="22CF1727" w14:textId="6BE57249" w:rsidR="00543C51" w:rsidRPr="00B62A88" w:rsidRDefault="00543C51" w:rsidP="00543C51">
            <w:pPr>
              <w:numPr>
                <w:ilvl w:val="0"/>
                <w:numId w:val="17"/>
              </w:numPr>
              <w:tabs>
                <w:tab w:val="clear" w:pos="720"/>
                <w:tab w:val="num" w:pos="284"/>
                <w:tab w:val="left" w:pos="360"/>
                <w:tab w:val="left" w:leader="dot" w:pos="4219"/>
                <w:tab w:val="left" w:leader="dot" w:pos="7540"/>
              </w:tabs>
              <w:spacing w:line="360" w:lineRule="auto"/>
              <w:ind w:left="284" w:hanging="284"/>
              <w:jc w:val="both"/>
              <w:rPr>
                <w:rFonts w:ascii="Verdana" w:hAnsi="Verdana" w:cstheme="minorHAnsi"/>
                <w:sz w:val="16"/>
                <w:szCs w:val="16"/>
                <w:lang w:val="pl-PL"/>
              </w:rPr>
            </w:pPr>
            <w:r w:rsidRPr="00B62A88">
              <w:rPr>
                <w:rFonts w:ascii="Verdana" w:hAnsi="Verdana" w:cstheme="minorHAnsi"/>
                <w:sz w:val="16"/>
                <w:szCs w:val="16"/>
                <w:lang w:val="pl-PL"/>
              </w:rPr>
              <w:t xml:space="preserve">W razie wystąpienia istotnej zmiany okoliczności powodującej, że wykonanie umowy nie leży w interesie publicznym, czego nie można było przewidzieć w chwili zawarcia umowy, </w:t>
            </w:r>
            <w:r w:rsidR="00571C23" w:rsidRPr="00B62A88">
              <w:rPr>
                <w:rFonts w:ascii="Verdana" w:hAnsi="Verdana" w:cstheme="minorHAnsi"/>
                <w:sz w:val="16"/>
                <w:szCs w:val="16"/>
                <w:lang w:val="pl-PL"/>
              </w:rPr>
              <w:t>PWM</w:t>
            </w:r>
            <w:r w:rsidRPr="00B62A88">
              <w:rPr>
                <w:rFonts w:ascii="Verdana" w:hAnsi="Verdana" w:cstheme="minorHAnsi"/>
                <w:sz w:val="16"/>
                <w:szCs w:val="16"/>
                <w:lang w:val="pl-PL"/>
              </w:rPr>
              <w:t xml:space="preserve"> może odstąpić od umowy w terminie miesiąca od powzięcia wiadomości o powyższych okolicznościach. W takim wypadku Wykonawca może żądać jedynie wynagrodzenia należnego mu z tytułu wykonania części umowy.</w:t>
            </w:r>
          </w:p>
          <w:p w14:paraId="15963CE8" w14:textId="2C26FB87" w:rsidR="002F7BBD" w:rsidRDefault="002F7BBD" w:rsidP="00543C51">
            <w:pPr>
              <w:spacing w:line="360" w:lineRule="auto"/>
              <w:jc w:val="center"/>
              <w:rPr>
                <w:rFonts w:ascii="Verdana" w:hAnsi="Verdana" w:cstheme="minorHAnsi"/>
                <w:b/>
                <w:kern w:val="20"/>
                <w:sz w:val="16"/>
                <w:szCs w:val="16"/>
                <w:lang w:val="pl-PL"/>
              </w:rPr>
            </w:pPr>
          </w:p>
          <w:p w14:paraId="6E8C39B0" w14:textId="49E99183" w:rsidR="0041333A" w:rsidRDefault="0041333A" w:rsidP="00543C51">
            <w:pPr>
              <w:spacing w:line="360" w:lineRule="auto"/>
              <w:jc w:val="center"/>
              <w:rPr>
                <w:rFonts w:ascii="Verdana" w:hAnsi="Verdana" w:cstheme="minorHAnsi"/>
                <w:b/>
                <w:kern w:val="20"/>
                <w:sz w:val="16"/>
                <w:szCs w:val="16"/>
                <w:lang w:val="pl-PL"/>
              </w:rPr>
            </w:pPr>
          </w:p>
          <w:p w14:paraId="208022F6" w14:textId="784013D4" w:rsidR="0041333A" w:rsidRDefault="0041333A" w:rsidP="00543C51">
            <w:pPr>
              <w:spacing w:line="360" w:lineRule="auto"/>
              <w:jc w:val="center"/>
              <w:rPr>
                <w:rFonts w:ascii="Verdana" w:hAnsi="Verdana" w:cstheme="minorHAnsi"/>
                <w:b/>
                <w:kern w:val="20"/>
                <w:sz w:val="16"/>
                <w:szCs w:val="16"/>
                <w:lang w:val="pl-PL"/>
              </w:rPr>
            </w:pPr>
          </w:p>
          <w:p w14:paraId="4D45A852" w14:textId="275DD96D" w:rsidR="0041333A" w:rsidRDefault="0041333A" w:rsidP="00543C51">
            <w:pPr>
              <w:spacing w:line="360" w:lineRule="auto"/>
              <w:jc w:val="center"/>
              <w:rPr>
                <w:rFonts w:ascii="Verdana" w:hAnsi="Verdana" w:cstheme="minorHAnsi"/>
                <w:b/>
                <w:kern w:val="20"/>
                <w:sz w:val="16"/>
                <w:szCs w:val="16"/>
                <w:lang w:val="pl-PL"/>
              </w:rPr>
            </w:pPr>
          </w:p>
          <w:p w14:paraId="566B002A" w14:textId="77777777" w:rsidR="0041333A" w:rsidRPr="00B62A88" w:rsidRDefault="0041333A" w:rsidP="00543C51">
            <w:pPr>
              <w:spacing w:line="360" w:lineRule="auto"/>
              <w:jc w:val="center"/>
              <w:rPr>
                <w:rFonts w:ascii="Verdana" w:hAnsi="Verdana" w:cstheme="minorHAnsi"/>
                <w:b/>
                <w:kern w:val="20"/>
                <w:sz w:val="16"/>
                <w:szCs w:val="16"/>
                <w:lang w:val="pl-PL"/>
              </w:rPr>
            </w:pPr>
          </w:p>
          <w:p w14:paraId="3FAB4927" w14:textId="16C2AC27" w:rsidR="00543C51" w:rsidRPr="00B62A88" w:rsidRDefault="00543C51" w:rsidP="00543C51">
            <w:pPr>
              <w:spacing w:line="360" w:lineRule="auto"/>
              <w:jc w:val="center"/>
              <w:rPr>
                <w:rFonts w:ascii="Verdana" w:hAnsi="Verdana" w:cstheme="minorHAnsi"/>
                <w:b/>
                <w:kern w:val="20"/>
                <w:sz w:val="16"/>
                <w:szCs w:val="16"/>
                <w:lang w:val="pl-PL"/>
              </w:rPr>
            </w:pPr>
            <w:r w:rsidRPr="00B62A88">
              <w:rPr>
                <w:rFonts w:ascii="Verdana" w:hAnsi="Verdana" w:cstheme="minorHAnsi"/>
                <w:b/>
                <w:kern w:val="20"/>
                <w:sz w:val="16"/>
                <w:szCs w:val="16"/>
                <w:lang w:val="pl-PL"/>
              </w:rPr>
              <w:t xml:space="preserve">§ </w:t>
            </w:r>
            <w:r w:rsidR="00704BA3">
              <w:rPr>
                <w:rFonts w:ascii="Verdana" w:hAnsi="Verdana" w:cstheme="minorHAnsi"/>
                <w:b/>
                <w:kern w:val="20"/>
                <w:sz w:val="16"/>
                <w:szCs w:val="16"/>
                <w:lang w:val="pl-PL"/>
              </w:rPr>
              <w:t>8</w:t>
            </w:r>
            <w:r w:rsidRPr="00B62A88">
              <w:rPr>
                <w:rFonts w:ascii="Verdana" w:hAnsi="Verdana" w:cstheme="minorHAnsi"/>
                <w:b/>
                <w:kern w:val="20"/>
                <w:sz w:val="16"/>
                <w:szCs w:val="16"/>
                <w:lang w:val="pl-PL"/>
              </w:rPr>
              <w:t xml:space="preserve"> Zmiany w umowie</w:t>
            </w:r>
          </w:p>
          <w:p w14:paraId="292231D7" w14:textId="764B34E7" w:rsidR="00543C51" w:rsidRPr="00B62A88" w:rsidRDefault="00543C51" w:rsidP="0041333A">
            <w:pPr>
              <w:spacing w:line="360" w:lineRule="auto"/>
              <w:ind w:left="174" w:hanging="174"/>
              <w:jc w:val="both"/>
              <w:rPr>
                <w:rFonts w:ascii="Verdana" w:hAnsi="Verdana" w:cstheme="minorHAnsi"/>
                <w:kern w:val="20"/>
                <w:sz w:val="16"/>
                <w:szCs w:val="16"/>
                <w:lang w:val="pl-PL"/>
              </w:rPr>
            </w:pPr>
            <w:r w:rsidRPr="00B62A88">
              <w:rPr>
                <w:rFonts w:ascii="Verdana" w:hAnsi="Verdana" w:cstheme="minorHAnsi"/>
                <w:sz w:val="16"/>
                <w:szCs w:val="16"/>
                <w:lang w:val="pl-PL"/>
              </w:rPr>
              <w:t xml:space="preserve">1. Zmiany </w:t>
            </w:r>
            <w:r w:rsidR="00DA54CF">
              <w:rPr>
                <w:rFonts w:ascii="Verdana" w:hAnsi="Verdana" w:cstheme="minorHAnsi"/>
                <w:sz w:val="16"/>
                <w:szCs w:val="16"/>
                <w:lang w:val="pl-PL"/>
              </w:rPr>
              <w:t>lub</w:t>
            </w:r>
            <w:r w:rsidR="00DA54CF" w:rsidRPr="00B62A88">
              <w:rPr>
                <w:rFonts w:ascii="Verdana" w:hAnsi="Verdana" w:cstheme="minorHAnsi"/>
                <w:sz w:val="16"/>
                <w:szCs w:val="16"/>
                <w:lang w:val="pl-PL"/>
              </w:rPr>
              <w:t xml:space="preserve"> </w:t>
            </w:r>
            <w:r w:rsidRPr="00B62A88">
              <w:rPr>
                <w:rFonts w:ascii="Verdana" w:hAnsi="Verdana" w:cstheme="minorHAnsi"/>
                <w:sz w:val="16"/>
                <w:szCs w:val="16"/>
                <w:lang w:val="pl-PL"/>
              </w:rPr>
              <w:t xml:space="preserve">uzupełnienia umowy wymagają formy pisemnej </w:t>
            </w:r>
            <w:r w:rsidR="00552BAE">
              <w:rPr>
                <w:rFonts w:ascii="Verdana" w:hAnsi="Verdana" w:cstheme="minorHAnsi"/>
                <w:sz w:val="16"/>
                <w:szCs w:val="16"/>
                <w:lang w:val="pl-PL"/>
              </w:rPr>
              <w:t xml:space="preserve"> </w:t>
            </w:r>
            <w:r w:rsidRPr="00B62A88">
              <w:rPr>
                <w:rFonts w:ascii="Verdana" w:hAnsi="Verdana" w:cstheme="minorHAnsi"/>
                <w:sz w:val="16"/>
                <w:szCs w:val="16"/>
                <w:lang w:val="pl-PL"/>
              </w:rPr>
              <w:t>pod rygorem nieważności.</w:t>
            </w:r>
          </w:p>
          <w:p w14:paraId="71FFCC2F" w14:textId="740B3758" w:rsidR="00DA54CF" w:rsidRDefault="00543C51" w:rsidP="00543C51">
            <w:pPr>
              <w:autoSpaceDE w:val="0"/>
              <w:autoSpaceDN w:val="0"/>
              <w:adjustRightInd w:val="0"/>
              <w:spacing w:line="360" w:lineRule="auto"/>
              <w:ind w:left="284" w:hanging="284"/>
              <w:jc w:val="both"/>
              <w:rPr>
                <w:rFonts w:ascii="Verdana" w:eastAsia="ArialNarrow" w:hAnsi="Verdana" w:cstheme="minorHAnsi"/>
                <w:sz w:val="16"/>
                <w:szCs w:val="16"/>
                <w:lang w:val="pl-PL"/>
              </w:rPr>
            </w:pPr>
            <w:r w:rsidRPr="00B62A88">
              <w:rPr>
                <w:rFonts w:ascii="Verdana" w:eastAsia="ArialNarrow" w:hAnsi="Verdana" w:cstheme="minorHAnsi"/>
                <w:sz w:val="16"/>
                <w:szCs w:val="16"/>
                <w:lang w:val="pl-PL"/>
              </w:rPr>
              <w:t xml:space="preserve">2. Strony dopuszczają możliwość zmiany postanowień umowy w </w:t>
            </w:r>
            <w:r w:rsidR="00DA54CF">
              <w:rPr>
                <w:rFonts w:ascii="Verdana" w:eastAsia="ArialNarrow" w:hAnsi="Verdana" w:cstheme="minorHAnsi"/>
                <w:sz w:val="16"/>
                <w:szCs w:val="16"/>
                <w:lang w:val="pl-PL"/>
              </w:rPr>
              <w:t xml:space="preserve">szczególności </w:t>
            </w:r>
            <w:r w:rsidRPr="00B62A88">
              <w:rPr>
                <w:rFonts w:ascii="Verdana" w:eastAsia="ArialNarrow" w:hAnsi="Verdana" w:cstheme="minorHAnsi"/>
                <w:sz w:val="16"/>
                <w:szCs w:val="16"/>
                <w:lang w:val="pl-PL"/>
              </w:rPr>
              <w:t>przypadku</w:t>
            </w:r>
            <w:r w:rsidR="00DA54CF">
              <w:rPr>
                <w:rFonts w:ascii="Verdana" w:eastAsia="ArialNarrow" w:hAnsi="Verdana" w:cstheme="minorHAnsi"/>
                <w:sz w:val="16"/>
                <w:szCs w:val="16"/>
                <w:lang w:val="pl-PL"/>
              </w:rPr>
              <w:t>:</w:t>
            </w:r>
          </w:p>
          <w:p w14:paraId="64459F5C" w14:textId="5C2AEF7F" w:rsidR="00552BAE" w:rsidRDefault="00DA54CF" w:rsidP="00552BAE">
            <w:pPr>
              <w:widowControl w:val="0"/>
              <w:suppressAutoHyphens/>
              <w:spacing w:line="360" w:lineRule="auto"/>
              <w:ind w:left="316"/>
              <w:jc w:val="both"/>
              <w:rPr>
                <w:rFonts w:ascii="Verdana" w:hAnsi="Verdana" w:cs="Arial"/>
                <w:sz w:val="16"/>
                <w:szCs w:val="16"/>
                <w:lang w:val="pl-PL"/>
              </w:rPr>
            </w:pPr>
            <w:r>
              <w:rPr>
                <w:rFonts w:ascii="Verdana" w:eastAsia="ArialNarrow" w:hAnsi="Verdana" w:cstheme="minorHAnsi"/>
                <w:sz w:val="16"/>
                <w:szCs w:val="16"/>
                <w:lang w:val="pl-PL"/>
              </w:rPr>
              <w:t>a)</w:t>
            </w:r>
            <w:r w:rsidRPr="00B62A88">
              <w:rPr>
                <w:rFonts w:ascii="Verdana" w:eastAsia="ArialNarrow" w:hAnsi="Verdana" w:cstheme="minorHAnsi"/>
                <w:sz w:val="16"/>
                <w:szCs w:val="16"/>
                <w:lang w:val="pl-PL"/>
              </w:rPr>
              <w:t xml:space="preserve"> </w:t>
            </w:r>
            <w:r w:rsidR="00543C51" w:rsidRPr="00B62A88">
              <w:rPr>
                <w:rFonts w:ascii="Verdana" w:eastAsia="ArialNarrow" w:hAnsi="Verdana" w:cstheme="minorHAnsi"/>
                <w:sz w:val="16"/>
                <w:szCs w:val="16"/>
                <w:lang w:val="pl-PL"/>
              </w:rPr>
              <w:t>gdy</w:t>
            </w:r>
            <w:r w:rsidR="00543C51" w:rsidRPr="00B62A88">
              <w:rPr>
                <w:rFonts w:ascii="Verdana" w:hAnsi="Verdana" w:cstheme="minorHAnsi"/>
                <w:b/>
                <w:bCs/>
                <w:sz w:val="16"/>
                <w:szCs w:val="16"/>
                <w:lang w:val="pl-PL"/>
              </w:rPr>
              <w:t xml:space="preserve"> </w:t>
            </w:r>
            <w:r w:rsidR="00543C51" w:rsidRPr="00B62A88">
              <w:rPr>
                <w:rFonts w:ascii="Verdana" w:hAnsi="Verdana" w:cstheme="minorHAnsi"/>
                <w:sz w:val="16"/>
                <w:szCs w:val="16"/>
                <w:lang w:val="pl-PL"/>
              </w:rPr>
              <w:t xml:space="preserve">zmiana </w:t>
            </w:r>
            <w:r>
              <w:rPr>
                <w:rFonts w:ascii="Verdana" w:hAnsi="Verdana" w:cstheme="minorHAnsi"/>
                <w:sz w:val="16"/>
                <w:szCs w:val="16"/>
                <w:lang w:val="pl-PL"/>
              </w:rPr>
              <w:t>u</w:t>
            </w:r>
            <w:r w:rsidRPr="00B62A88">
              <w:rPr>
                <w:rFonts w:ascii="Verdana" w:hAnsi="Verdana" w:cstheme="minorHAnsi"/>
                <w:sz w:val="16"/>
                <w:szCs w:val="16"/>
                <w:lang w:val="pl-PL"/>
              </w:rPr>
              <w:t xml:space="preserve">mowy </w:t>
            </w:r>
            <w:r w:rsidR="00543C51" w:rsidRPr="00B62A88">
              <w:rPr>
                <w:rFonts w:ascii="Verdana" w:hAnsi="Verdana" w:cstheme="minorHAnsi"/>
                <w:sz w:val="16"/>
                <w:szCs w:val="16"/>
                <w:lang w:val="pl-PL"/>
              </w:rPr>
              <w:t xml:space="preserve">będzie korzystna dla </w:t>
            </w:r>
            <w:r w:rsidR="00571C23" w:rsidRPr="00B62A88">
              <w:rPr>
                <w:rFonts w:ascii="Verdana" w:hAnsi="Verdana" w:cstheme="minorHAnsi"/>
                <w:sz w:val="16"/>
                <w:szCs w:val="16"/>
                <w:lang w:val="pl-PL"/>
              </w:rPr>
              <w:t>PWM</w:t>
            </w:r>
            <w:r w:rsidR="00543C51" w:rsidRPr="00B62A88">
              <w:rPr>
                <w:rFonts w:ascii="Verdana" w:hAnsi="Verdana" w:cstheme="minorHAnsi"/>
                <w:sz w:val="16"/>
                <w:szCs w:val="16"/>
                <w:lang w:val="pl-PL"/>
              </w:rPr>
              <w:t xml:space="preserve"> z punktu widzenia generalnego celu związanego z realizacją </w:t>
            </w:r>
            <w:r w:rsidR="00552BAE">
              <w:rPr>
                <w:rFonts w:ascii="Verdana" w:hAnsi="Verdana" w:cstheme="minorHAnsi"/>
                <w:sz w:val="16"/>
                <w:szCs w:val="16"/>
                <w:lang w:val="pl-PL"/>
              </w:rPr>
              <w:t>p</w:t>
            </w:r>
            <w:r w:rsidR="00552BAE" w:rsidRPr="00B62A88">
              <w:rPr>
                <w:rFonts w:ascii="Verdana" w:hAnsi="Verdana" w:cstheme="minorHAnsi"/>
                <w:sz w:val="16"/>
                <w:szCs w:val="16"/>
                <w:lang w:val="pl-PL"/>
              </w:rPr>
              <w:t xml:space="preserve">rzedmiotu </w:t>
            </w:r>
            <w:r w:rsidR="00543C51" w:rsidRPr="00B62A88">
              <w:rPr>
                <w:rFonts w:ascii="Verdana" w:hAnsi="Verdana" w:cstheme="minorHAnsi"/>
                <w:sz w:val="16"/>
                <w:szCs w:val="16"/>
                <w:lang w:val="pl-PL"/>
              </w:rPr>
              <w:t>umowy</w:t>
            </w:r>
            <w:r w:rsidR="00552BAE">
              <w:rPr>
                <w:rFonts w:ascii="Verdana" w:hAnsi="Verdana" w:cstheme="minorHAnsi"/>
                <w:sz w:val="16"/>
                <w:szCs w:val="16"/>
                <w:lang w:val="pl-PL"/>
              </w:rPr>
              <w:t>;</w:t>
            </w:r>
            <w:r w:rsidR="00552BAE" w:rsidRPr="00B62A88">
              <w:rPr>
                <w:rFonts w:ascii="Verdana" w:hAnsi="Verdana" w:cs="Arial"/>
                <w:sz w:val="16"/>
                <w:szCs w:val="16"/>
                <w:lang w:val="pl-PL"/>
              </w:rPr>
              <w:t xml:space="preserve"> </w:t>
            </w:r>
          </w:p>
          <w:p w14:paraId="1FDEC253" w14:textId="14B4E3FB" w:rsidR="00543C51" w:rsidRPr="0041333A" w:rsidRDefault="00552BAE" w:rsidP="0041333A">
            <w:pPr>
              <w:widowControl w:val="0"/>
              <w:suppressAutoHyphens/>
              <w:spacing w:line="360" w:lineRule="auto"/>
              <w:ind w:left="316"/>
              <w:jc w:val="both"/>
              <w:rPr>
                <w:rFonts w:ascii="Verdana" w:eastAsia="Calibri" w:hAnsi="Verdana" w:cs="Arial"/>
                <w:sz w:val="16"/>
                <w:szCs w:val="16"/>
                <w:lang w:val="pl-PL" w:eastAsia="en-US"/>
              </w:rPr>
            </w:pPr>
            <w:r>
              <w:rPr>
                <w:rFonts w:ascii="Verdana" w:hAnsi="Verdana" w:cs="Arial"/>
                <w:sz w:val="16"/>
                <w:szCs w:val="16"/>
                <w:lang w:val="pl-PL"/>
              </w:rPr>
              <w:t>b</w:t>
            </w:r>
            <w:r w:rsidRPr="00B62A88">
              <w:rPr>
                <w:rFonts w:ascii="Verdana" w:hAnsi="Verdana" w:cs="Arial"/>
                <w:sz w:val="16"/>
                <w:szCs w:val="16"/>
                <w:lang w:val="pl-PL"/>
              </w:rPr>
              <w:t xml:space="preserve">) </w:t>
            </w:r>
            <w:r w:rsidRPr="00B62A88">
              <w:rPr>
                <w:rFonts w:ascii="Verdana" w:eastAsia="Calibri" w:hAnsi="Verdana" w:cs="Arial"/>
                <w:sz w:val="16"/>
                <w:szCs w:val="16"/>
                <w:lang w:val="pl-PL" w:eastAsia="en-US"/>
              </w:rPr>
              <w:t xml:space="preserve">gdy nastąpi zmiana powszechnie obowiązujących przepisów prawa w zakresie mającym wpływ na realizację przedmiotu </w:t>
            </w:r>
            <w:r>
              <w:rPr>
                <w:rFonts w:ascii="Verdana" w:eastAsia="Calibri" w:hAnsi="Verdana" w:cs="Arial"/>
                <w:sz w:val="16"/>
                <w:szCs w:val="16"/>
                <w:lang w:val="pl-PL" w:eastAsia="en-US"/>
              </w:rPr>
              <w:t>umowy</w:t>
            </w:r>
            <w:r w:rsidRPr="00B62A88">
              <w:rPr>
                <w:rFonts w:ascii="Verdana" w:eastAsia="Calibri" w:hAnsi="Verdana" w:cs="Arial"/>
                <w:sz w:val="16"/>
                <w:szCs w:val="16"/>
                <w:lang w:val="pl-PL" w:eastAsia="en-US"/>
              </w:rPr>
              <w:t xml:space="preserve">, w tym zmiana skutkująca koniecznością zapewnienia zgodności przedmiotu </w:t>
            </w:r>
            <w:r>
              <w:rPr>
                <w:rFonts w:ascii="Verdana" w:eastAsia="Calibri" w:hAnsi="Verdana" w:cs="Arial"/>
                <w:sz w:val="16"/>
                <w:szCs w:val="16"/>
                <w:lang w:val="pl-PL" w:eastAsia="en-US"/>
              </w:rPr>
              <w:t>umowy</w:t>
            </w:r>
            <w:r w:rsidRPr="00B62A88">
              <w:rPr>
                <w:rFonts w:ascii="Verdana" w:eastAsia="Calibri" w:hAnsi="Verdana" w:cs="Arial"/>
                <w:sz w:val="16"/>
                <w:szCs w:val="16"/>
                <w:lang w:val="pl-PL" w:eastAsia="en-US"/>
              </w:rPr>
              <w:t xml:space="preserve"> ze zmienionym prawem</w:t>
            </w:r>
            <w:r>
              <w:rPr>
                <w:rFonts w:ascii="Verdana" w:eastAsia="Calibri" w:hAnsi="Verdana" w:cs="Arial"/>
                <w:sz w:val="16"/>
                <w:szCs w:val="16"/>
                <w:lang w:val="pl-PL" w:eastAsia="en-US"/>
              </w:rPr>
              <w:t>;</w:t>
            </w:r>
          </w:p>
          <w:p w14:paraId="355CA3D9" w14:textId="3359C095" w:rsidR="00FA6CC7" w:rsidRPr="00B62A88" w:rsidRDefault="00552BAE" w:rsidP="0041333A">
            <w:pPr>
              <w:widowControl w:val="0"/>
              <w:suppressAutoHyphens/>
              <w:spacing w:line="360" w:lineRule="auto"/>
              <w:ind w:left="316"/>
              <w:jc w:val="both"/>
              <w:rPr>
                <w:rFonts w:ascii="Verdana" w:hAnsi="Verdana" w:cs="Arial"/>
                <w:sz w:val="16"/>
                <w:szCs w:val="16"/>
                <w:lang w:val="pl-PL"/>
              </w:rPr>
            </w:pPr>
            <w:r>
              <w:rPr>
                <w:rFonts w:ascii="Verdana" w:hAnsi="Verdana" w:cstheme="minorHAnsi"/>
                <w:sz w:val="16"/>
                <w:szCs w:val="16"/>
                <w:lang w:val="pl-PL"/>
              </w:rPr>
              <w:t>c</w:t>
            </w:r>
            <w:r w:rsidR="00FA6CC7" w:rsidRPr="00B62A88">
              <w:rPr>
                <w:rFonts w:ascii="Verdana" w:eastAsia="Calibri" w:hAnsi="Verdana" w:cs="Arial"/>
                <w:sz w:val="16"/>
                <w:szCs w:val="16"/>
                <w:lang w:val="pl-PL" w:eastAsia="en-US"/>
              </w:rPr>
              <w:t xml:space="preserve">) </w:t>
            </w:r>
            <w:r w:rsidR="00FA6CC7" w:rsidRPr="00B62A88">
              <w:rPr>
                <w:rFonts w:ascii="Verdana" w:hAnsi="Verdana" w:cs="Arial"/>
                <w:sz w:val="16"/>
                <w:szCs w:val="16"/>
                <w:lang w:val="pl-PL"/>
              </w:rPr>
              <w:t>konieczności zmiany sposobu realizacji umowy z uwagi na wystąpienie okoliczności spowodowanych siłą wyższą</w:t>
            </w:r>
            <w:r w:rsidR="00DA54CF">
              <w:rPr>
                <w:rFonts w:ascii="Verdana" w:hAnsi="Verdana" w:cs="Arial"/>
                <w:sz w:val="16"/>
                <w:szCs w:val="16"/>
                <w:lang w:val="pl-PL"/>
              </w:rPr>
              <w:t>.</w:t>
            </w:r>
          </w:p>
          <w:p w14:paraId="69EF43E4" w14:textId="415FB44E" w:rsidR="001F021B" w:rsidRPr="00B62A88" w:rsidRDefault="00552BAE" w:rsidP="0041333A">
            <w:pPr>
              <w:pStyle w:val="Tekstpodstawowywcity"/>
              <w:shd w:val="clear" w:color="auto" w:fill="FFFFFF"/>
              <w:tabs>
                <w:tab w:val="left" w:pos="567"/>
              </w:tabs>
              <w:spacing w:after="0" w:line="360" w:lineRule="auto"/>
              <w:ind w:left="316" w:right="-91" w:hanging="316"/>
              <w:jc w:val="both"/>
              <w:rPr>
                <w:rFonts w:ascii="Verdana" w:hAnsi="Verdana" w:cstheme="minorHAnsi"/>
                <w:sz w:val="16"/>
                <w:szCs w:val="16"/>
                <w:lang w:val="pl-PL"/>
              </w:rPr>
            </w:pPr>
            <w:r>
              <w:rPr>
                <w:rFonts w:ascii="Verdana" w:hAnsi="Verdana" w:cstheme="minorHAnsi"/>
                <w:sz w:val="16"/>
                <w:szCs w:val="16"/>
                <w:lang w:val="pl-PL"/>
              </w:rPr>
              <w:t>3</w:t>
            </w:r>
            <w:r w:rsidR="001F021B" w:rsidRPr="00B62A88">
              <w:rPr>
                <w:rFonts w:ascii="Verdana" w:hAnsi="Verdana" w:cstheme="minorHAnsi"/>
                <w:sz w:val="16"/>
                <w:szCs w:val="16"/>
                <w:lang w:val="pl-PL"/>
              </w:rPr>
              <w:t xml:space="preserve">. Strony dopuszczają możliwość przedłużenia terminu </w:t>
            </w:r>
            <w:r>
              <w:rPr>
                <w:rFonts w:ascii="Verdana" w:hAnsi="Verdana" w:cstheme="minorHAnsi"/>
                <w:sz w:val="16"/>
                <w:szCs w:val="16"/>
                <w:lang w:val="pl-PL"/>
              </w:rPr>
              <w:t>obowiązywania</w:t>
            </w:r>
            <w:r w:rsidRPr="00B62A88">
              <w:rPr>
                <w:rFonts w:ascii="Verdana" w:hAnsi="Verdana" w:cstheme="minorHAnsi"/>
                <w:sz w:val="16"/>
                <w:szCs w:val="16"/>
                <w:lang w:val="pl-PL"/>
              </w:rPr>
              <w:t xml:space="preserve"> </w:t>
            </w:r>
            <w:r w:rsidR="001F021B" w:rsidRPr="00B62A88">
              <w:rPr>
                <w:rFonts w:ascii="Verdana" w:hAnsi="Verdana" w:cstheme="minorHAnsi"/>
                <w:sz w:val="16"/>
                <w:szCs w:val="16"/>
                <w:lang w:val="pl-PL"/>
              </w:rPr>
              <w:t xml:space="preserve">umowy o </w:t>
            </w:r>
            <w:r w:rsidR="00DA54CF">
              <w:rPr>
                <w:rFonts w:ascii="Verdana" w:hAnsi="Verdana" w:cstheme="minorHAnsi"/>
                <w:sz w:val="16"/>
                <w:szCs w:val="16"/>
                <w:lang w:val="pl-PL"/>
              </w:rPr>
              <w:t>nie więcej niż</w:t>
            </w:r>
            <w:r w:rsidR="00DA54CF" w:rsidRPr="00B62A88">
              <w:rPr>
                <w:rFonts w:ascii="Verdana" w:hAnsi="Verdana" w:cstheme="minorHAnsi"/>
                <w:sz w:val="16"/>
                <w:szCs w:val="16"/>
                <w:lang w:val="pl-PL"/>
              </w:rPr>
              <w:t xml:space="preserve"> </w:t>
            </w:r>
            <w:r w:rsidR="001F021B" w:rsidRPr="00B62A88">
              <w:rPr>
                <w:rFonts w:ascii="Verdana" w:hAnsi="Verdana" w:cstheme="minorHAnsi"/>
                <w:sz w:val="16"/>
                <w:szCs w:val="16"/>
                <w:lang w:val="pl-PL"/>
              </w:rPr>
              <w:t>3 miesiące w sytuacji</w:t>
            </w:r>
            <w:r>
              <w:rPr>
                <w:rFonts w:ascii="Verdana" w:hAnsi="Verdana" w:cstheme="minorHAnsi"/>
                <w:sz w:val="16"/>
                <w:szCs w:val="16"/>
                <w:lang w:val="pl-PL"/>
              </w:rPr>
              <w:t>,</w:t>
            </w:r>
            <w:r w:rsidR="001F021B" w:rsidRPr="00B62A88">
              <w:rPr>
                <w:rFonts w:ascii="Verdana" w:hAnsi="Verdana" w:cstheme="minorHAnsi"/>
                <w:sz w:val="16"/>
                <w:szCs w:val="16"/>
                <w:lang w:val="pl-PL"/>
              </w:rPr>
              <w:t xml:space="preserve"> gdy w terminie </w:t>
            </w:r>
            <w:r>
              <w:rPr>
                <w:rFonts w:ascii="Verdana" w:hAnsi="Verdana" w:cstheme="minorHAnsi"/>
                <w:sz w:val="16"/>
                <w:szCs w:val="16"/>
                <w:lang w:val="pl-PL"/>
              </w:rPr>
              <w:t>określonym</w:t>
            </w:r>
            <w:r w:rsidRPr="00B62A88">
              <w:rPr>
                <w:rFonts w:ascii="Verdana" w:hAnsi="Verdana" w:cstheme="minorHAnsi"/>
                <w:sz w:val="16"/>
                <w:szCs w:val="16"/>
                <w:lang w:val="pl-PL"/>
              </w:rPr>
              <w:t xml:space="preserve"> </w:t>
            </w:r>
            <w:r w:rsidR="001F021B" w:rsidRPr="00B62A88">
              <w:rPr>
                <w:rFonts w:ascii="Verdana" w:hAnsi="Verdana" w:cstheme="minorHAnsi"/>
                <w:sz w:val="16"/>
                <w:szCs w:val="16"/>
                <w:lang w:val="pl-PL"/>
              </w:rPr>
              <w:t>w §</w:t>
            </w:r>
            <w:r>
              <w:rPr>
                <w:rFonts w:ascii="Verdana" w:hAnsi="Verdana" w:cstheme="minorHAnsi"/>
                <w:sz w:val="16"/>
                <w:szCs w:val="16"/>
                <w:lang w:val="pl-PL"/>
              </w:rPr>
              <w:t xml:space="preserve"> </w:t>
            </w:r>
            <w:r w:rsidR="001F021B" w:rsidRPr="00B62A88">
              <w:rPr>
                <w:rFonts w:ascii="Verdana" w:hAnsi="Verdana" w:cstheme="minorHAnsi"/>
                <w:sz w:val="16"/>
                <w:szCs w:val="16"/>
                <w:lang w:val="pl-PL"/>
              </w:rPr>
              <w:t xml:space="preserve">7 ust. 1 umowy nie zostanie wykorzystana maksymalna kwota jaką </w:t>
            </w:r>
            <w:r w:rsidR="00571C23" w:rsidRPr="00B62A88">
              <w:rPr>
                <w:rFonts w:ascii="Verdana" w:hAnsi="Verdana" w:cstheme="minorHAnsi"/>
                <w:sz w:val="16"/>
                <w:szCs w:val="16"/>
                <w:lang w:val="pl-PL"/>
              </w:rPr>
              <w:t>PWM</w:t>
            </w:r>
            <w:r w:rsidR="001F021B" w:rsidRPr="00B62A88">
              <w:rPr>
                <w:rFonts w:ascii="Verdana" w:hAnsi="Verdana" w:cstheme="minorHAnsi"/>
                <w:sz w:val="16"/>
                <w:szCs w:val="16"/>
                <w:lang w:val="pl-PL"/>
              </w:rPr>
              <w:t xml:space="preserve"> zamierza przeznaczyć na realizację niniejszej umowy. </w:t>
            </w:r>
          </w:p>
          <w:p w14:paraId="414AF8DF" w14:textId="468A6C74" w:rsidR="002F7BBD" w:rsidRDefault="002F7BBD" w:rsidP="00543C51">
            <w:pPr>
              <w:spacing w:line="360" w:lineRule="auto"/>
              <w:jc w:val="center"/>
              <w:rPr>
                <w:rFonts w:ascii="Verdana" w:hAnsi="Verdana" w:cstheme="minorHAnsi"/>
                <w:b/>
                <w:sz w:val="16"/>
                <w:szCs w:val="16"/>
                <w:lang w:val="pl-PL"/>
              </w:rPr>
            </w:pPr>
          </w:p>
          <w:p w14:paraId="476F7F66" w14:textId="6F90DF43" w:rsidR="0041333A" w:rsidRDefault="0041333A" w:rsidP="00543C51">
            <w:pPr>
              <w:spacing w:line="360" w:lineRule="auto"/>
              <w:jc w:val="center"/>
              <w:rPr>
                <w:rFonts w:ascii="Verdana" w:hAnsi="Verdana" w:cstheme="minorHAnsi"/>
                <w:b/>
                <w:sz w:val="16"/>
                <w:szCs w:val="16"/>
                <w:lang w:val="pl-PL"/>
              </w:rPr>
            </w:pPr>
          </w:p>
          <w:p w14:paraId="23D2054D" w14:textId="77777777" w:rsidR="0041333A" w:rsidRPr="00B62A88" w:rsidRDefault="0041333A" w:rsidP="00543C51">
            <w:pPr>
              <w:spacing w:line="360" w:lineRule="auto"/>
              <w:jc w:val="center"/>
              <w:rPr>
                <w:rFonts w:ascii="Verdana" w:hAnsi="Verdana" w:cstheme="minorHAnsi"/>
                <w:b/>
                <w:sz w:val="16"/>
                <w:szCs w:val="16"/>
                <w:lang w:val="pl-PL"/>
              </w:rPr>
            </w:pPr>
          </w:p>
          <w:p w14:paraId="743A514F" w14:textId="78767E38" w:rsidR="00543C51" w:rsidRPr="00B62A88" w:rsidRDefault="00543C51" w:rsidP="00543C51">
            <w:pPr>
              <w:spacing w:line="360" w:lineRule="auto"/>
              <w:jc w:val="center"/>
              <w:rPr>
                <w:rFonts w:ascii="Verdana" w:hAnsi="Verdana" w:cstheme="minorHAnsi"/>
                <w:b/>
                <w:sz w:val="16"/>
                <w:szCs w:val="16"/>
                <w:lang w:val="pl-PL"/>
              </w:rPr>
            </w:pPr>
            <w:r w:rsidRPr="00B62A88">
              <w:rPr>
                <w:rFonts w:ascii="Verdana" w:hAnsi="Verdana" w:cstheme="minorHAnsi"/>
                <w:b/>
                <w:sz w:val="16"/>
                <w:szCs w:val="16"/>
                <w:lang w:val="pl-PL"/>
              </w:rPr>
              <w:t>§ 9 Korespondencja i upoważnienie</w:t>
            </w:r>
          </w:p>
          <w:p w14:paraId="7C4E3CC8" w14:textId="04669FBA" w:rsidR="00543C51" w:rsidRPr="00B62A88" w:rsidRDefault="00543C51" w:rsidP="00543C51">
            <w:pPr>
              <w:numPr>
                <w:ilvl w:val="0"/>
                <w:numId w:val="14"/>
              </w:numPr>
              <w:suppressAutoHyphens/>
              <w:spacing w:line="360" w:lineRule="auto"/>
              <w:ind w:left="284" w:hanging="284"/>
              <w:jc w:val="both"/>
              <w:rPr>
                <w:rFonts w:ascii="Verdana" w:hAnsi="Verdana" w:cstheme="minorHAnsi"/>
                <w:sz w:val="16"/>
                <w:szCs w:val="16"/>
                <w:lang w:val="pl-PL"/>
              </w:rPr>
            </w:pPr>
            <w:r w:rsidRPr="00B62A88">
              <w:rPr>
                <w:rFonts w:ascii="Verdana" w:hAnsi="Verdana" w:cstheme="minorHAnsi"/>
                <w:sz w:val="16"/>
                <w:szCs w:val="16"/>
                <w:lang w:val="pl-PL"/>
              </w:rPr>
              <w:t xml:space="preserve">Strony ustalają, że korespondencja między nimi będzie uznana za doręczoną, jeżeli zostanie przesłana osobiście, pocztą kurierską, listem poleconym, faksem lub drogą elektroniczną za potwierdzeniem odbioru, że przekaz został zrealizowany na adresy Stron umowy widniejące jako ich siedziby zgodnie z aktualnym odpisem z właściwego rejestru. Korespondencja dotycząca rozliczeń finansowych, specyfikacji zwrotów będzie przesyłana na adres e-mail lub numer faksu </w:t>
            </w:r>
            <w:r w:rsidR="00571C23" w:rsidRPr="00B62A88">
              <w:rPr>
                <w:rFonts w:ascii="Verdana" w:hAnsi="Verdana" w:cstheme="minorHAnsi"/>
                <w:sz w:val="16"/>
                <w:szCs w:val="16"/>
                <w:lang w:val="pl-PL"/>
              </w:rPr>
              <w:t>PWM</w:t>
            </w:r>
            <w:r w:rsidRPr="00B62A88">
              <w:rPr>
                <w:rFonts w:ascii="Verdana" w:hAnsi="Verdana" w:cstheme="minorHAnsi"/>
                <w:sz w:val="16"/>
                <w:szCs w:val="16"/>
                <w:lang w:val="pl-PL"/>
              </w:rPr>
              <w:t>.</w:t>
            </w:r>
          </w:p>
          <w:p w14:paraId="607EB2E0" w14:textId="77777777" w:rsidR="00543C51" w:rsidRPr="00B62A88" w:rsidRDefault="00543C51" w:rsidP="00543C51">
            <w:pPr>
              <w:numPr>
                <w:ilvl w:val="0"/>
                <w:numId w:val="14"/>
              </w:numPr>
              <w:suppressAutoHyphens/>
              <w:spacing w:line="360" w:lineRule="auto"/>
              <w:ind w:left="284" w:hanging="284"/>
              <w:jc w:val="both"/>
              <w:rPr>
                <w:rFonts w:ascii="Verdana" w:hAnsi="Verdana" w:cstheme="minorHAnsi"/>
                <w:sz w:val="16"/>
                <w:szCs w:val="16"/>
                <w:lang w:val="pl-PL"/>
              </w:rPr>
            </w:pPr>
            <w:r w:rsidRPr="00B62A88">
              <w:rPr>
                <w:rFonts w:ascii="Verdana" w:hAnsi="Verdana" w:cstheme="minorHAnsi"/>
                <w:sz w:val="16"/>
                <w:szCs w:val="16"/>
                <w:lang w:val="pl-PL"/>
              </w:rPr>
              <w:t>Strony upoważniają się wzajemnie do wystawiania faktur VAT bez podpisu odbiorcy w zakresie niniejszej umowy, za wyjątkiem faktur korygujących, które dla swej ważności muszą być podpisane i odesłane przez ich odbiorcę.</w:t>
            </w:r>
          </w:p>
          <w:p w14:paraId="4F3D1B17" w14:textId="77777777" w:rsidR="004634A1" w:rsidRPr="00B62A88" w:rsidRDefault="00543C51" w:rsidP="004634A1">
            <w:pPr>
              <w:numPr>
                <w:ilvl w:val="0"/>
                <w:numId w:val="14"/>
              </w:numPr>
              <w:suppressAutoHyphens/>
              <w:spacing w:line="360" w:lineRule="auto"/>
              <w:ind w:left="284" w:hanging="284"/>
              <w:jc w:val="both"/>
              <w:rPr>
                <w:rFonts w:ascii="Verdana" w:hAnsi="Verdana" w:cstheme="minorHAnsi"/>
                <w:sz w:val="16"/>
                <w:szCs w:val="16"/>
                <w:lang w:val="pl-PL"/>
              </w:rPr>
            </w:pPr>
            <w:r w:rsidRPr="00B62A88">
              <w:rPr>
                <w:rFonts w:ascii="Verdana" w:hAnsi="Verdana" w:cstheme="minorHAnsi"/>
                <w:sz w:val="16"/>
                <w:szCs w:val="16"/>
                <w:lang w:val="pl-PL"/>
              </w:rPr>
              <w:t>Strony wskazują osoby odpowied</w:t>
            </w:r>
            <w:r w:rsidR="004634A1" w:rsidRPr="00B62A88">
              <w:rPr>
                <w:rFonts w:ascii="Verdana" w:hAnsi="Verdana" w:cstheme="minorHAnsi"/>
                <w:sz w:val="16"/>
                <w:szCs w:val="16"/>
                <w:lang w:val="pl-PL"/>
              </w:rPr>
              <w:t xml:space="preserve">zialne za kontakt wraz z danymi </w:t>
            </w:r>
            <w:r w:rsidRPr="00B62A88">
              <w:rPr>
                <w:rFonts w:ascii="Verdana" w:hAnsi="Verdana" w:cstheme="minorHAnsi"/>
                <w:sz w:val="16"/>
                <w:szCs w:val="16"/>
                <w:lang w:val="pl-PL"/>
              </w:rPr>
              <w:t>teleadresowymi:</w:t>
            </w:r>
            <w:r w:rsidR="004634A1" w:rsidRPr="00B62A88">
              <w:rPr>
                <w:rFonts w:ascii="Verdana" w:hAnsi="Verdana" w:cstheme="minorHAnsi"/>
                <w:sz w:val="16"/>
                <w:szCs w:val="16"/>
                <w:lang w:val="pl-PL"/>
              </w:rPr>
              <w:t xml:space="preserve"> </w:t>
            </w:r>
          </w:p>
          <w:p w14:paraId="77A11CB4" w14:textId="3FD2D78C" w:rsidR="00543C51" w:rsidRPr="00B62A88" w:rsidRDefault="00571C23" w:rsidP="004634A1">
            <w:pPr>
              <w:suppressAutoHyphens/>
              <w:spacing w:line="360" w:lineRule="auto"/>
              <w:ind w:left="284"/>
              <w:jc w:val="both"/>
              <w:rPr>
                <w:rFonts w:ascii="Verdana" w:hAnsi="Verdana" w:cstheme="minorHAnsi"/>
                <w:sz w:val="16"/>
                <w:szCs w:val="16"/>
                <w:lang w:val="pl-PL"/>
              </w:rPr>
            </w:pPr>
            <w:r w:rsidRPr="00B62A88">
              <w:rPr>
                <w:rFonts w:ascii="Verdana" w:hAnsi="Verdana" w:cstheme="minorHAnsi"/>
                <w:sz w:val="16"/>
                <w:szCs w:val="16"/>
                <w:lang w:val="pl-PL"/>
              </w:rPr>
              <w:t>PWM</w:t>
            </w:r>
            <w:r w:rsidR="00543C51" w:rsidRPr="00B62A88">
              <w:rPr>
                <w:rFonts w:ascii="Verdana" w:hAnsi="Verdana" w:cstheme="minorHAnsi"/>
                <w:sz w:val="16"/>
                <w:szCs w:val="16"/>
                <w:lang w:val="pl-PL"/>
              </w:rPr>
              <w:t>: ____________</w:t>
            </w:r>
          </w:p>
          <w:p w14:paraId="7AD723B7" w14:textId="77777777" w:rsidR="00543C51" w:rsidRPr="00B62A88" w:rsidRDefault="00543C51" w:rsidP="00543C51">
            <w:pPr>
              <w:suppressAutoHyphens/>
              <w:spacing w:line="360" w:lineRule="auto"/>
              <w:ind w:left="284"/>
              <w:jc w:val="both"/>
              <w:rPr>
                <w:rFonts w:ascii="Verdana" w:hAnsi="Verdana" w:cstheme="minorHAnsi"/>
                <w:sz w:val="16"/>
                <w:szCs w:val="16"/>
                <w:lang w:val="pl-PL"/>
              </w:rPr>
            </w:pPr>
            <w:r w:rsidRPr="00B62A88">
              <w:rPr>
                <w:rFonts w:ascii="Verdana" w:hAnsi="Verdana" w:cstheme="minorHAnsi"/>
                <w:sz w:val="16"/>
                <w:szCs w:val="16"/>
                <w:lang w:val="pl-PL"/>
              </w:rPr>
              <w:t>Email: __________________</w:t>
            </w:r>
          </w:p>
          <w:p w14:paraId="2A822D46" w14:textId="77777777" w:rsidR="00543C51" w:rsidRPr="00B62A88" w:rsidRDefault="00543C51" w:rsidP="00543C51">
            <w:pPr>
              <w:suppressAutoHyphens/>
              <w:spacing w:line="360" w:lineRule="auto"/>
              <w:ind w:left="284"/>
              <w:jc w:val="both"/>
              <w:rPr>
                <w:rFonts w:ascii="Verdana" w:hAnsi="Verdana" w:cstheme="minorHAnsi"/>
                <w:sz w:val="16"/>
                <w:szCs w:val="16"/>
                <w:lang w:val="pl-PL"/>
              </w:rPr>
            </w:pPr>
            <w:proofErr w:type="spellStart"/>
            <w:r w:rsidRPr="00B62A88">
              <w:rPr>
                <w:rFonts w:ascii="Verdana" w:hAnsi="Verdana" w:cstheme="minorHAnsi"/>
                <w:sz w:val="16"/>
                <w:szCs w:val="16"/>
                <w:lang w:val="pl-PL"/>
              </w:rPr>
              <w:t>tel</w:t>
            </w:r>
            <w:proofErr w:type="spellEnd"/>
            <w:r w:rsidRPr="00B62A88">
              <w:rPr>
                <w:rFonts w:ascii="Verdana" w:hAnsi="Verdana" w:cstheme="minorHAnsi"/>
                <w:sz w:val="16"/>
                <w:szCs w:val="16"/>
                <w:lang w:val="pl-PL"/>
              </w:rPr>
              <w:t>: +__________________</w:t>
            </w:r>
          </w:p>
          <w:p w14:paraId="5F0FB1C4" w14:textId="77777777" w:rsidR="00543C51" w:rsidRPr="00B62A88" w:rsidRDefault="00543C51" w:rsidP="00543C51">
            <w:pPr>
              <w:spacing w:line="360" w:lineRule="auto"/>
              <w:ind w:left="284"/>
              <w:jc w:val="both"/>
              <w:rPr>
                <w:rFonts w:ascii="Verdana" w:hAnsi="Verdana" w:cstheme="minorHAnsi"/>
                <w:sz w:val="16"/>
                <w:szCs w:val="16"/>
                <w:lang w:val="pl-PL"/>
              </w:rPr>
            </w:pPr>
            <w:r w:rsidRPr="00B62A88">
              <w:rPr>
                <w:rFonts w:ascii="Verdana" w:hAnsi="Verdana" w:cstheme="minorHAnsi"/>
                <w:sz w:val="16"/>
                <w:szCs w:val="16"/>
                <w:lang w:val="pl-PL"/>
              </w:rPr>
              <w:t>Wykonawca: ____________</w:t>
            </w:r>
          </w:p>
          <w:p w14:paraId="78239626" w14:textId="77777777" w:rsidR="00543C51" w:rsidRPr="00B62A88" w:rsidRDefault="00543C51" w:rsidP="00543C51">
            <w:pPr>
              <w:suppressAutoHyphens/>
              <w:spacing w:line="360" w:lineRule="auto"/>
              <w:ind w:left="284"/>
              <w:jc w:val="both"/>
              <w:rPr>
                <w:rFonts w:ascii="Verdana" w:hAnsi="Verdana" w:cstheme="minorHAnsi"/>
                <w:sz w:val="16"/>
                <w:szCs w:val="16"/>
                <w:lang w:val="pl-PL"/>
              </w:rPr>
            </w:pPr>
            <w:r w:rsidRPr="00B62A88">
              <w:rPr>
                <w:rFonts w:ascii="Verdana" w:hAnsi="Verdana" w:cstheme="minorHAnsi"/>
                <w:sz w:val="16"/>
                <w:szCs w:val="16"/>
                <w:lang w:val="pl-PL"/>
              </w:rPr>
              <w:t>Email: __________________</w:t>
            </w:r>
          </w:p>
          <w:p w14:paraId="084429DE" w14:textId="77777777" w:rsidR="00543C51" w:rsidRPr="00B62A88" w:rsidRDefault="00543C51" w:rsidP="00543C51">
            <w:pPr>
              <w:suppressAutoHyphens/>
              <w:spacing w:line="360" w:lineRule="auto"/>
              <w:ind w:left="284"/>
              <w:jc w:val="both"/>
              <w:rPr>
                <w:rFonts w:ascii="Verdana" w:hAnsi="Verdana" w:cstheme="minorHAnsi"/>
                <w:sz w:val="16"/>
                <w:szCs w:val="16"/>
                <w:lang w:val="pl-PL"/>
              </w:rPr>
            </w:pPr>
            <w:proofErr w:type="spellStart"/>
            <w:r w:rsidRPr="00B62A88">
              <w:rPr>
                <w:rFonts w:ascii="Verdana" w:hAnsi="Verdana" w:cstheme="minorHAnsi"/>
                <w:sz w:val="16"/>
                <w:szCs w:val="16"/>
                <w:lang w:val="pl-PL"/>
              </w:rPr>
              <w:t>tel</w:t>
            </w:r>
            <w:proofErr w:type="spellEnd"/>
            <w:r w:rsidRPr="00B62A88">
              <w:rPr>
                <w:rFonts w:ascii="Verdana" w:hAnsi="Verdana" w:cstheme="minorHAnsi"/>
                <w:sz w:val="16"/>
                <w:szCs w:val="16"/>
                <w:lang w:val="pl-PL"/>
              </w:rPr>
              <w:t>: +__________________</w:t>
            </w:r>
          </w:p>
          <w:p w14:paraId="3A06D914" w14:textId="77777777" w:rsidR="00543C51" w:rsidRPr="00B62A88" w:rsidRDefault="00543C51" w:rsidP="00543C51">
            <w:pPr>
              <w:spacing w:line="360" w:lineRule="auto"/>
              <w:jc w:val="both"/>
              <w:rPr>
                <w:rFonts w:ascii="Verdana" w:hAnsi="Verdana" w:cstheme="minorHAnsi"/>
                <w:sz w:val="16"/>
                <w:szCs w:val="16"/>
                <w:lang w:val="pl-PL"/>
              </w:rPr>
            </w:pPr>
          </w:p>
          <w:p w14:paraId="1F0E17CE" w14:textId="77777777" w:rsidR="0041333A" w:rsidRDefault="0041333A" w:rsidP="00543C51">
            <w:pPr>
              <w:spacing w:line="360" w:lineRule="auto"/>
              <w:jc w:val="center"/>
              <w:rPr>
                <w:rFonts w:ascii="Verdana" w:hAnsi="Verdana" w:cstheme="minorHAnsi"/>
                <w:b/>
                <w:sz w:val="16"/>
                <w:szCs w:val="16"/>
                <w:lang w:val="pl-PL"/>
              </w:rPr>
            </w:pPr>
          </w:p>
          <w:p w14:paraId="4E7E74E7" w14:textId="0C43C5F6" w:rsidR="00543C51" w:rsidRPr="00410122" w:rsidRDefault="00543C51" w:rsidP="00543C51">
            <w:pPr>
              <w:spacing w:line="360" w:lineRule="auto"/>
              <w:jc w:val="center"/>
              <w:rPr>
                <w:rFonts w:ascii="Verdana" w:hAnsi="Verdana" w:cstheme="minorHAnsi"/>
                <w:b/>
                <w:sz w:val="16"/>
                <w:szCs w:val="16"/>
                <w:lang w:val="pl-PL"/>
              </w:rPr>
            </w:pPr>
            <w:r w:rsidRPr="00410122">
              <w:rPr>
                <w:rFonts w:ascii="Verdana" w:hAnsi="Verdana" w:cstheme="minorHAnsi"/>
                <w:b/>
                <w:sz w:val="16"/>
                <w:szCs w:val="16"/>
                <w:lang w:val="pl-PL"/>
              </w:rPr>
              <w:t xml:space="preserve">§ 10 </w:t>
            </w:r>
            <w:r w:rsidRPr="00410122">
              <w:rPr>
                <w:rFonts w:ascii="Verdana" w:hAnsi="Verdana" w:cstheme="minorHAnsi"/>
                <w:b/>
                <w:sz w:val="16"/>
                <w:szCs w:val="16"/>
                <w:shd w:val="clear" w:color="auto" w:fill="FFFFFF"/>
                <w:lang w:val="pl-PL"/>
              </w:rPr>
              <w:t>Postanowienia Końcowe</w:t>
            </w:r>
          </w:p>
          <w:p w14:paraId="5231E11D" w14:textId="22BB4BE2" w:rsidR="00410122" w:rsidRPr="00410122" w:rsidRDefault="00410122" w:rsidP="00410122">
            <w:pPr>
              <w:numPr>
                <w:ilvl w:val="2"/>
                <w:numId w:val="13"/>
              </w:numPr>
              <w:tabs>
                <w:tab w:val="clear" w:pos="850"/>
                <w:tab w:val="num" w:pos="284"/>
              </w:tabs>
              <w:suppressAutoHyphens/>
              <w:spacing w:line="360" w:lineRule="auto"/>
              <w:ind w:left="284" w:hanging="284"/>
              <w:jc w:val="both"/>
              <w:rPr>
                <w:rFonts w:ascii="Verdana" w:hAnsi="Verdana" w:cstheme="minorHAnsi"/>
                <w:sz w:val="16"/>
                <w:szCs w:val="16"/>
                <w:lang w:val="pl-PL"/>
              </w:rPr>
            </w:pPr>
            <w:r w:rsidRPr="00410122">
              <w:rPr>
                <w:rStyle w:val="Hyperlink0"/>
                <w:rFonts w:ascii="Verdana" w:eastAsia="Calibri Light" w:hAnsi="Verdana" w:cstheme="minorHAnsi"/>
                <w:color w:val="auto"/>
                <w:sz w:val="16"/>
                <w:szCs w:val="16"/>
                <w:u w:val="none"/>
                <w:lang w:val="pl-PL"/>
              </w:rPr>
              <w:t xml:space="preserve">Strony potwierdzają, że każda ze Stron będzie administratorem,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danych osobowych w odniesieniu do danych osobowych osób fizycznych, które zostały lub będą przekazywane przez drugą ze Stron w związku z zawarciem lub wykonywaniem niniejszej </w:t>
            </w:r>
            <w:r>
              <w:rPr>
                <w:rStyle w:val="Hyperlink0"/>
                <w:rFonts w:ascii="Verdana" w:eastAsia="Calibri Light" w:hAnsi="Verdana" w:cstheme="minorHAnsi"/>
                <w:color w:val="auto"/>
                <w:sz w:val="16"/>
                <w:szCs w:val="16"/>
                <w:u w:val="none"/>
                <w:lang w:val="pl-PL"/>
              </w:rPr>
              <w:t>u</w:t>
            </w:r>
            <w:r w:rsidRPr="00410122">
              <w:rPr>
                <w:rStyle w:val="Hyperlink0"/>
                <w:rFonts w:ascii="Verdana" w:eastAsia="Calibri Light" w:hAnsi="Verdana" w:cstheme="minorHAnsi"/>
                <w:color w:val="auto"/>
                <w:sz w:val="16"/>
                <w:szCs w:val="16"/>
                <w:u w:val="none"/>
                <w:lang w:val="pl-PL"/>
              </w:rPr>
              <w:t xml:space="preserve">mowy. </w:t>
            </w:r>
          </w:p>
          <w:p w14:paraId="6457A246" w14:textId="7F28AC4F" w:rsidR="00543C51" w:rsidRPr="00410122" w:rsidRDefault="00543C51" w:rsidP="00543C51">
            <w:pPr>
              <w:numPr>
                <w:ilvl w:val="2"/>
                <w:numId w:val="13"/>
              </w:numPr>
              <w:tabs>
                <w:tab w:val="clear" w:pos="850"/>
                <w:tab w:val="num" w:pos="284"/>
              </w:tabs>
              <w:suppressAutoHyphens/>
              <w:spacing w:line="360" w:lineRule="auto"/>
              <w:ind w:left="284" w:hanging="284"/>
              <w:jc w:val="both"/>
              <w:rPr>
                <w:rFonts w:ascii="Verdana" w:hAnsi="Verdana" w:cstheme="minorHAnsi"/>
                <w:sz w:val="16"/>
                <w:szCs w:val="16"/>
                <w:lang w:val="pl-PL"/>
              </w:rPr>
            </w:pPr>
            <w:r w:rsidRPr="00410122">
              <w:rPr>
                <w:rFonts w:ascii="Verdana" w:hAnsi="Verdana" w:cstheme="minorHAnsi"/>
                <w:sz w:val="16"/>
                <w:szCs w:val="16"/>
                <w:lang w:val="pl-PL"/>
              </w:rPr>
              <w:t>W sprawach nieuregulowanych niniejszą umową zastosowanie znajdują przepisy</w:t>
            </w:r>
            <w:r w:rsidR="0041333A" w:rsidRPr="00410122">
              <w:rPr>
                <w:rFonts w:ascii="Verdana" w:hAnsi="Verdana" w:cstheme="minorHAnsi"/>
                <w:sz w:val="16"/>
                <w:szCs w:val="16"/>
                <w:lang w:val="pl-PL"/>
              </w:rPr>
              <w:t xml:space="preserve"> prawa polskiego, w szczególności przepisy polskiego</w:t>
            </w:r>
            <w:r w:rsidRPr="00410122">
              <w:rPr>
                <w:rFonts w:ascii="Verdana" w:hAnsi="Verdana" w:cstheme="minorHAnsi"/>
                <w:sz w:val="16"/>
                <w:szCs w:val="16"/>
                <w:lang w:val="pl-PL"/>
              </w:rPr>
              <w:t xml:space="preserve"> Kodeksu cywilnego.</w:t>
            </w:r>
          </w:p>
          <w:p w14:paraId="10F947E6" w14:textId="1DFA71D6" w:rsidR="00543C51" w:rsidRPr="00B62A88" w:rsidRDefault="00543C51" w:rsidP="00543C51">
            <w:pPr>
              <w:numPr>
                <w:ilvl w:val="2"/>
                <w:numId w:val="13"/>
              </w:numPr>
              <w:tabs>
                <w:tab w:val="clear" w:pos="850"/>
                <w:tab w:val="num" w:pos="284"/>
              </w:tabs>
              <w:suppressAutoHyphens/>
              <w:spacing w:line="360" w:lineRule="auto"/>
              <w:ind w:left="284" w:hanging="284"/>
              <w:jc w:val="both"/>
              <w:rPr>
                <w:rFonts w:ascii="Verdana" w:hAnsi="Verdana" w:cstheme="minorHAnsi"/>
                <w:sz w:val="16"/>
                <w:szCs w:val="16"/>
                <w:lang w:val="pl-PL"/>
              </w:rPr>
            </w:pPr>
            <w:r w:rsidRPr="00410122">
              <w:rPr>
                <w:rFonts w:ascii="Verdana" w:hAnsi="Verdana" w:cstheme="minorHAnsi"/>
                <w:sz w:val="16"/>
                <w:szCs w:val="16"/>
                <w:lang w:val="pl-PL"/>
              </w:rPr>
              <w:t>Ewentualne spory mogące powstać na tle realizacji umowy Strony poddają rozstrzygnięciu odpowiedniemu Sądowi powszechnemu I lub II instancji</w:t>
            </w:r>
            <w:r w:rsidRPr="00B62A88">
              <w:rPr>
                <w:rFonts w:ascii="Verdana" w:hAnsi="Verdana" w:cstheme="minorHAnsi"/>
                <w:sz w:val="16"/>
                <w:szCs w:val="16"/>
                <w:lang w:val="pl-PL"/>
              </w:rPr>
              <w:t xml:space="preserve"> właściwemu miejscowo dla siedziby </w:t>
            </w:r>
            <w:r w:rsidR="00571C23" w:rsidRPr="00B62A88">
              <w:rPr>
                <w:rFonts w:ascii="Verdana" w:hAnsi="Verdana" w:cstheme="minorHAnsi"/>
                <w:sz w:val="16"/>
                <w:szCs w:val="16"/>
                <w:lang w:val="pl-PL"/>
              </w:rPr>
              <w:t>PWM</w:t>
            </w:r>
            <w:r w:rsidRPr="00B62A88">
              <w:rPr>
                <w:rFonts w:ascii="Verdana" w:hAnsi="Verdana" w:cstheme="minorHAnsi"/>
                <w:sz w:val="16"/>
                <w:szCs w:val="16"/>
                <w:lang w:val="pl-PL"/>
              </w:rPr>
              <w:t>. Prawem obowiązującym jest prawo polskie.</w:t>
            </w:r>
          </w:p>
          <w:p w14:paraId="46480EAF" w14:textId="77777777" w:rsidR="00543C51" w:rsidRPr="00B62A88" w:rsidRDefault="00543C51" w:rsidP="00543C51">
            <w:pPr>
              <w:numPr>
                <w:ilvl w:val="2"/>
                <w:numId w:val="13"/>
              </w:numPr>
              <w:tabs>
                <w:tab w:val="clear" w:pos="850"/>
                <w:tab w:val="num" w:pos="284"/>
              </w:tabs>
              <w:suppressAutoHyphens/>
              <w:spacing w:line="360" w:lineRule="auto"/>
              <w:ind w:left="284" w:hanging="284"/>
              <w:jc w:val="both"/>
              <w:rPr>
                <w:rFonts w:ascii="Verdana" w:hAnsi="Verdana" w:cstheme="minorHAnsi"/>
                <w:sz w:val="16"/>
                <w:szCs w:val="16"/>
                <w:lang w:val="pl-PL"/>
              </w:rPr>
            </w:pPr>
            <w:r w:rsidRPr="00B62A88">
              <w:rPr>
                <w:rFonts w:ascii="Verdana" w:hAnsi="Verdana" w:cstheme="minorHAnsi"/>
                <w:sz w:val="16"/>
                <w:szCs w:val="16"/>
                <w:lang w:val="pl-PL"/>
              </w:rPr>
              <w:t>Strony zobowiązane są do wzajemnego informowania się o zmianach danych podanych w umowie, niezbędnych do jej wykonania.</w:t>
            </w:r>
          </w:p>
          <w:p w14:paraId="55681807" w14:textId="4F9C640F" w:rsidR="00543C51" w:rsidRPr="00B62A88" w:rsidRDefault="00543C51" w:rsidP="00543C51">
            <w:pPr>
              <w:numPr>
                <w:ilvl w:val="2"/>
                <w:numId w:val="13"/>
              </w:numPr>
              <w:tabs>
                <w:tab w:val="clear" w:pos="850"/>
                <w:tab w:val="num" w:pos="284"/>
              </w:tabs>
              <w:suppressAutoHyphens/>
              <w:spacing w:line="360" w:lineRule="auto"/>
              <w:ind w:left="284" w:hanging="284"/>
              <w:jc w:val="both"/>
              <w:rPr>
                <w:rFonts w:ascii="Verdana" w:hAnsi="Verdana" w:cstheme="minorHAnsi"/>
                <w:sz w:val="16"/>
                <w:szCs w:val="16"/>
                <w:lang w:val="pl-PL"/>
              </w:rPr>
            </w:pPr>
            <w:r w:rsidRPr="00B62A88">
              <w:rPr>
                <w:rFonts w:ascii="Verdana" w:hAnsi="Verdana" w:cstheme="minorHAnsi"/>
                <w:sz w:val="16"/>
                <w:szCs w:val="16"/>
                <w:lang w:val="pl-PL"/>
              </w:rPr>
              <w:t xml:space="preserve">Umowę sporządzono w trzech jednobrzmiących egzemplarzach: po jednym dla Wykonawcy i dwa dla </w:t>
            </w:r>
            <w:r w:rsidR="00571C23" w:rsidRPr="00B62A88">
              <w:rPr>
                <w:rFonts w:ascii="Verdana" w:hAnsi="Verdana" w:cstheme="minorHAnsi"/>
                <w:sz w:val="16"/>
                <w:szCs w:val="16"/>
                <w:lang w:val="pl-PL"/>
              </w:rPr>
              <w:t>PWM</w:t>
            </w:r>
            <w:r w:rsidRPr="00B62A88">
              <w:rPr>
                <w:rFonts w:ascii="Verdana" w:hAnsi="Verdana" w:cstheme="minorHAnsi"/>
                <w:sz w:val="16"/>
                <w:szCs w:val="16"/>
                <w:lang w:val="pl-PL"/>
              </w:rPr>
              <w:t>.</w:t>
            </w:r>
          </w:p>
          <w:p w14:paraId="156EB730" w14:textId="77777777" w:rsidR="00543C51" w:rsidRPr="00B62A88" w:rsidRDefault="00543C51" w:rsidP="00543C51">
            <w:pPr>
              <w:spacing w:line="360" w:lineRule="auto"/>
              <w:rPr>
                <w:rFonts w:ascii="Verdana" w:hAnsi="Verdana" w:cstheme="minorHAnsi"/>
                <w:sz w:val="16"/>
                <w:szCs w:val="16"/>
                <w:lang w:val="pl-PL"/>
              </w:rPr>
            </w:pPr>
          </w:p>
          <w:p w14:paraId="53765C77" w14:textId="77777777" w:rsidR="00BA1570" w:rsidRPr="00B62A88" w:rsidRDefault="00BA1570" w:rsidP="00804BD8">
            <w:pPr>
              <w:spacing w:line="360" w:lineRule="auto"/>
              <w:jc w:val="both"/>
              <w:rPr>
                <w:rFonts w:ascii="Verdana" w:hAnsi="Verdana"/>
                <w:sz w:val="16"/>
                <w:szCs w:val="16"/>
                <w:lang w:val="pl-PL"/>
              </w:rPr>
            </w:pPr>
          </w:p>
        </w:tc>
        <w:tc>
          <w:tcPr>
            <w:tcW w:w="5245" w:type="dxa"/>
          </w:tcPr>
          <w:p w14:paraId="7EC62BA0" w14:textId="77777777" w:rsidR="00543C51" w:rsidRPr="000F74EF" w:rsidRDefault="00543C51" w:rsidP="00543C51">
            <w:pPr>
              <w:spacing w:line="360" w:lineRule="auto"/>
              <w:jc w:val="center"/>
              <w:rPr>
                <w:rFonts w:ascii="Verdana" w:hAnsi="Verdana" w:cstheme="minorHAnsi"/>
                <w:b/>
                <w:sz w:val="16"/>
                <w:szCs w:val="16"/>
                <w:lang w:val="en-US"/>
              </w:rPr>
            </w:pPr>
            <w:r w:rsidRPr="000F74EF">
              <w:rPr>
                <w:rFonts w:ascii="Verdana" w:hAnsi="Verdana" w:cstheme="minorHAnsi"/>
                <w:b/>
                <w:sz w:val="16"/>
                <w:szCs w:val="16"/>
                <w:lang w:val="en-US"/>
              </w:rPr>
              <w:lastRenderedPageBreak/>
              <w:t>AGREEMENT</w:t>
            </w:r>
          </w:p>
          <w:p w14:paraId="138496A2" w14:textId="77777777" w:rsidR="00543C51" w:rsidRPr="000F74EF" w:rsidRDefault="00543C51" w:rsidP="00543C51">
            <w:pPr>
              <w:spacing w:line="360" w:lineRule="auto"/>
              <w:jc w:val="both"/>
              <w:rPr>
                <w:rFonts w:ascii="Verdana" w:hAnsi="Verdana" w:cstheme="minorHAnsi"/>
                <w:b/>
                <w:sz w:val="16"/>
                <w:szCs w:val="16"/>
                <w:lang w:val="en-US"/>
              </w:rPr>
            </w:pPr>
          </w:p>
          <w:p w14:paraId="609381EB" w14:textId="528C762B" w:rsidR="00543C51" w:rsidRDefault="00543C51" w:rsidP="00543C51">
            <w:pPr>
              <w:spacing w:line="360" w:lineRule="auto"/>
              <w:jc w:val="center"/>
              <w:rPr>
                <w:rFonts w:ascii="Verdana" w:hAnsi="Verdana" w:cstheme="minorHAnsi"/>
                <w:sz w:val="16"/>
                <w:szCs w:val="16"/>
                <w:lang w:val="en-US"/>
              </w:rPr>
            </w:pPr>
            <w:r w:rsidRPr="000F74EF">
              <w:rPr>
                <w:rFonts w:ascii="Verdana" w:hAnsi="Verdana" w:cstheme="minorHAnsi"/>
                <w:sz w:val="16"/>
                <w:szCs w:val="16"/>
                <w:lang w:val="en-US"/>
              </w:rPr>
              <w:t>concluded on ___________in Cracow by and between:</w:t>
            </w:r>
          </w:p>
          <w:p w14:paraId="719E2D5B" w14:textId="77777777" w:rsidR="00BB4E3C" w:rsidRPr="000F74EF" w:rsidRDefault="00BB4E3C" w:rsidP="00543C51">
            <w:pPr>
              <w:spacing w:line="360" w:lineRule="auto"/>
              <w:jc w:val="center"/>
              <w:rPr>
                <w:rFonts w:ascii="Verdana" w:hAnsi="Verdana" w:cstheme="minorHAnsi"/>
                <w:sz w:val="16"/>
                <w:szCs w:val="16"/>
                <w:lang w:val="en-US"/>
              </w:rPr>
            </w:pPr>
          </w:p>
          <w:p w14:paraId="15EBEFA3" w14:textId="77777777" w:rsidR="00543C51" w:rsidRPr="000F74EF" w:rsidRDefault="00543C51" w:rsidP="00543C51">
            <w:pPr>
              <w:spacing w:line="360" w:lineRule="auto"/>
              <w:jc w:val="both"/>
              <w:rPr>
                <w:rFonts w:ascii="Verdana" w:hAnsi="Verdana" w:cstheme="minorHAnsi"/>
                <w:b/>
                <w:sz w:val="16"/>
                <w:szCs w:val="16"/>
                <w:lang w:val="en-US" w:eastAsia="pl-PL"/>
              </w:rPr>
            </w:pPr>
            <w:proofErr w:type="spellStart"/>
            <w:r w:rsidRPr="000F74EF">
              <w:rPr>
                <w:rFonts w:ascii="Verdana" w:hAnsi="Verdana" w:cstheme="minorHAnsi"/>
                <w:b/>
                <w:sz w:val="16"/>
                <w:szCs w:val="16"/>
                <w:lang w:val="en-US" w:eastAsia="pl-PL"/>
              </w:rPr>
              <w:t>Polskie</w:t>
            </w:r>
            <w:proofErr w:type="spellEnd"/>
            <w:r w:rsidRPr="000F74EF">
              <w:rPr>
                <w:rFonts w:ascii="Verdana" w:hAnsi="Verdana" w:cstheme="minorHAnsi"/>
                <w:b/>
                <w:sz w:val="16"/>
                <w:szCs w:val="16"/>
                <w:lang w:val="en-US" w:eastAsia="pl-PL"/>
              </w:rPr>
              <w:t xml:space="preserve"> </w:t>
            </w:r>
            <w:proofErr w:type="spellStart"/>
            <w:r w:rsidRPr="000F74EF">
              <w:rPr>
                <w:rFonts w:ascii="Verdana" w:hAnsi="Verdana" w:cstheme="minorHAnsi"/>
                <w:b/>
                <w:sz w:val="16"/>
                <w:szCs w:val="16"/>
                <w:lang w:val="en-US" w:eastAsia="pl-PL"/>
              </w:rPr>
              <w:t>Wydawnictwo</w:t>
            </w:r>
            <w:proofErr w:type="spellEnd"/>
            <w:r w:rsidRPr="000F74EF">
              <w:rPr>
                <w:rFonts w:ascii="Verdana" w:hAnsi="Verdana" w:cstheme="minorHAnsi"/>
                <w:b/>
                <w:sz w:val="16"/>
                <w:szCs w:val="16"/>
                <w:lang w:val="en-US" w:eastAsia="pl-PL"/>
              </w:rPr>
              <w:t xml:space="preserve"> </w:t>
            </w:r>
            <w:proofErr w:type="spellStart"/>
            <w:r w:rsidRPr="000F74EF">
              <w:rPr>
                <w:rFonts w:ascii="Verdana" w:hAnsi="Verdana" w:cstheme="minorHAnsi"/>
                <w:b/>
                <w:sz w:val="16"/>
                <w:szCs w:val="16"/>
                <w:lang w:val="en-US" w:eastAsia="pl-PL"/>
              </w:rPr>
              <w:t>Muzyczne</w:t>
            </w:r>
            <w:proofErr w:type="spellEnd"/>
            <w:r w:rsidRPr="000F74EF">
              <w:rPr>
                <w:rFonts w:ascii="Verdana" w:hAnsi="Verdana" w:cstheme="minorHAnsi"/>
                <w:sz w:val="16"/>
                <w:szCs w:val="16"/>
                <w:lang w:val="en-US" w:eastAsia="pl-PL"/>
              </w:rPr>
              <w:t xml:space="preserve"> with its registered seat in Cracow, al. </w:t>
            </w:r>
            <w:proofErr w:type="spellStart"/>
            <w:r w:rsidRPr="000F74EF">
              <w:rPr>
                <w:rFonts w:ascii="Verdana" w:hAnsi="Verdana" w:cstheme="minorHAnsi"/>
                <w:sz w:val="16"/>
                <w:szCs w:val="16"/>
                <w:lang w:val="en-US" w:eastAsia="pl-PL"/>
              </w:rPr>
              <w:t>Krasińskiego</w:t>
            </w:r>
            <w:proofErr w:type="spellEnd"/>
            <w:r w:rsidRPr="000F74EF">
              <w:rPr>
                <w:rFonts w:ascii="Verdana" w:hAnsi="Verdana" w:cstheme="minorHAnsi"/>
                <w:sz w:val="16"/>
                <w:szCs w:val="16"/>
                <w:lang w:val="en-US" w:eastAsia="pl-PL"/>
              </w:rPr>
              <w:t xml:space="preserve"> 11a, 31-111 Cracow, entered into the Cultural Institutions Register by the Minister of Culture and National Heritage under no.: RIK 92/2016, NIP (Tax Identification Number): PL 6762502246, REGON: 3637171113 acting on behalf and for which are the following:</w:t>
            </w:r>
          </w:p>
          <w:p w14:paraId="1754FCD6" w14:textId="0F94F7C5" w:rsidR="00543C51" w:rsidRPr="000F74EF" w:rsidRDefault="00543C51" w:rsidP="00543C51">
            <w:pPr>
              <w:spacing w:line="360" w:lineRule="auto"/>
              <w:jc w:val="both"/>
              <w:rPr>
                <w:rFonts w:ascii="Verdana" w:hAnsi="Verdana" w:cstheme="minorHAnsi"/>
                <w:sz w:val="16"/>
                <w:szCs w:val="16"/>
                <w:lang w:val="en-US" w:eastAsia="pl-PL"/>
              </w:rPr>
            </w:pPr>
            <w:r w:rsidRPr="000F74EF">
              <w:rPr>
                <w:rFonts w:ascii="Verdana" w:hAnsi="Verdana" w:cstheme="minorHAnsi"/>
                <w:sz w:val="16"/>
                <w:szCs w:val="16"/>
                <w:lang w:val="en-US" w:eastAsia="pl-PL"/>
              </w:rPr>
              <w:t xml:space="preserve">Daniel </w:t>
            </w:r>
            <w:proofErr w:type="spellStart"/>
            <w:r w:rsidRPr="000F74EF">
              <w:rPr>
                <w:rFonts w:ascii="Verdana" w:hAnsi="Verdana" w:cstheme="minorHAnsi"/>
                <w:sz w:val="16"/>
                <w:szCs w:val="16"/>
                <w:lang w:val="en-US" w:eastAsia="pl-PL"/>
              </w:rPr>
              <w:t>Cichy</w:t>
            </w:r>
            <w:proofErr w:type="spellEnd"/>
            <w:r w:rsidRPr="000F74EF">
              <w:rPr>
                <w:rFonts w:ascii="Verdana" w:hAnsi="Verdana" w:cstheme="minorHAnsi"/>
                <w:sz w:val="16"/>
                <w:szCs w:val="16"/>
                <w:lang w:val="en-US" w:eastAsia="pl-PL"/>
              </w:rPr>
              <w:t> – Director</w:t>
            </w:r>
            <w:r w:rsidR="00C04E1A">
              <w:rPr>
                <w:rFonts w:ascii="Verdana" w:hAnsi="Verdana" w:cstheme="minorHAnsi"/>
                <w:sz w:val="16"/>
                <w:szCs w:val="16"/>
                <w:lang w:val="en-US" w:eastAsia="pl-PL"/>
              </w:rPr>
              <w:t xml:space="preserve"> -</w:t>
            </w:r>
            <w:r w:rsidR="00C04E1A" w:rsidRPr="000F74EF">
              <w:rPr>
                <w:rFonts w:ascii="Verdana" w:hAnsi="Verdana" w:cstheme="minorHAnsi"/>
                <w:sz w:val="16"/>
                <w:szCs w:val="16"/>
                <w:lang w:val="en-US" w:eastAsia="pl-PL"/>
              </w:rPr>
              <w:t xml:space="preserve"> </w:t>
            </w:r>
            <w:r w:rsidRPr="000F74EF">
              <w:rPr>
                <w:rFonts w:ascii="Verdana" w:hAnsi="Verdana" w:cstheme="minorHAnsi"/>
                <w:sz w:val="16"/>
                <w:szCs w:val="16"/>
                <w:lang w:val="en-US" w:eastAsia="pl-PL"/>
              </w:rPr>
              <w:t>Editor-in-Chief</w:t>
            </w:r>
          </w:p>
          <w:p w14:paraId="32744F32" w14:textId="77777777" w:rsidR="00543C51" w:rsidRPr="000F74EF" w:rsidRDefault="00543C51" w:rsidP="00543C51">
            <w:pPr>
              <w:spacing w:line="360" w:lineRule="auto"/>
              <w:rPr>
                <w:rFonts w:ascii="Verdana" w:hAnsi="Verdana" w:cstheme="minorHAnsi"/>
                <w:sz w:val="16"/>
                <w:szCs w:val="16"/>
                <w:lang w:val="en-US" w:eastAsia="pl-PL"/>
              </w:rPr>
            </w:pPr>
            <w:proofErr w:type="spellStart"/>
            <w:r w:rsidRPr="000F74EF">
              <w:rPr>
                <w:rFonts w:ascii="Verdana" w:hAnsi="Verdana" w:cstheme="minorHAnsi"/>
                <w:sz w:val="16"/>
                <w:szCs w:val="16"/>
                <w:lang w:val="en-US" w:eastAsia="pl-PL"/>
              </w:rPr>
              <w:t>Agata</w:t>
            </w:r>
            <w:proofErr w:type="spellEnd"/>
            <w:r w:rsidRPr="000F74EF">
              <w:rPr>
                <w:rFonts w:ascii="Verdana" w:hAnsi="Verdana" w:cstheme="minorHAnsi"/>
                <w:sz w:val="16"/>
                <w:szCs w:val="16"/>
                <w:lang w:val="en-US" w:eastAsia="pl-PL"/>
              </w:rPr>
              <w:t xml:space="preserve"> </w:t>
            </w:r>
            <w:proofErr w:type="spellStart"/>
            <w:r w:rsidRPr="000F74EF">
              <w:rPr>
                <w:rFonts w:ascii="Verdana" w:hAnsi="Verdana" w:cstheme="minorHAnsi"/>
                <w:sz w:val="16"/>
                <w:szCs w:val="16"/>
                <w:lang w:val="en-US" w:eastAsia="pl-PL"/>
              </w:rPr>
              <w:t>Gołębiowska</w:t>
            </w:r>
            <w:proofErr w:type="spellEnd"/>
            <w:r w:rsidRPr="000F74EF">
              <w:rPr>
                <w:rFonts w:ascii="Verdana" w:hAnsi="Verdana" w:cstheme="minorHAnsi"/>
                <w:sz w:val="16"/>
                <w:szCs w:val="16"/>
                <w:lang w:val="en-US" w:eastAsia="pl-PL"/>
              </w:rPr>
              <w:t> – Deputy Director for Economic Matters – Chief Accountant</w:t>
            </w:r>
          </w:p>
          <w:p w14:paraId="330F0682" w14:textId="746B27F0" w:rsidR="00543C51" w:rsidRPr="000F74EF" w:rsidRDefault="00543C51" w:rsidP="00543C51">
            <w:pPr>
              <w:spacing w:line="360" w:lineRule="auto"/>
              <w:rPr>
                <w:rFonts w:ascii="Verdana" w:hAnsi="Verdana" w:cstheme="minorHAnsi"/>
                <w:b/>
                <w:color w:val="000000"/>
                <w:sz w:val="16"/>
                <w:szCs w:val="16"/>
                <w:lang w:val="en-US" w:eastAsia="pl-PL"/>
              </w:rPr>
            </w:pPr>
            <w:r w:rsidRPr="000F74EF">
              <w:rPr>
                <w:rFonts w:ascii="Verdana" w:hAnsi="Verdana" w:cstheme="minorHAnsi"/>
                <w:sz w:val="16"/>
                <w:szCs w:val="16"/>
                <w:lang w:val="en-US" w:eastAsia="pl-PL"/>
              </w:rPr>
              <w:t>hereinafter referred to as</w:t>
            </w:r>
            <w:r w:rsidRPr="000F74EF">
              <w:rPr>
                <w:rFonts w:ascii="Verdana" w:hAnsi="Verdana" w:cstheme="minorHAnsi"/>
                <w:b/>
                <w:sz w:val="16"/>
                <w:szCs w:val="16"/>
                <w:lang w:val="en-US" w:eastAsia="pl-PL"/>
              </w:rPr>
              <w:t xml:space="preserve"> „</w:t>
            </w:r>
            <w:r w:rsidR="006E41C3">
              <w:rPr>
                <w:rFonts w:ascii="Verdana" w:hAnsi="Verdana" w:cstheme="minorHAnsi"/>
                <w:b/>
                <w:sz w:val="16"/>
                <w:szCs w:val="16"/>
                <w:lang w:val="en-US" w:eastAsia="pl-PL"/>
              </w:rPr>
              <w:t xml:space="preserve">the </w:t>
            </w:r>
            <w:r w:rsidRPr="000F74EF">
              <w:rPr>
                <w:rFonts w:ascii="Verdana" w:hAnsi="Verdana" w:cstheme="minorHAnsi"/>
                <w:b/>
                <w:sz w:val="16"/>
                <w:szCs w:val="16"/>
                <w:lang w:val="en-US" w:eastAsia="pl-PL"/>
              </w:rPr>
              <w:t xml:space="preserve">PWM” </w:t>
            </w:r>
            <w:r w:rsidRPr="000F74EF">
              <w:rPr>
                <w:rFonts w:ascii="Verdana" w:hAnsi="Verdana" w:cstheme="minorHAnsi"/>
                <w:sz w:val="16"/>
                <w:szCs w:val="16"/>
                <w:lang w:val="en-US" w:eastAsia="pl-PL"/>
              </w:rPr>
              <w:t xml:space="preserve">or </w:t>
            </w:r>
            <w:r w:rsidRPr="000F74EF">
              <w:rPr>
                <w:rFonts w:ascii="Verdana" w:hAnsi="Verdana" w:cstheme="minorHAnsi"/>
                <w:b/>
                <w:sz w:val="16"/>
                <w:szCs w:val="16"/>
                <w:lang w:val="en-US" w:eastAsia="pl-PL"/>
              </w:rPr>
              <w:t>„the Party”</w:t>
            </w:r>
          </w:p>
          <w:p w14:paraId="001484AD" w14:textId="77777777" w:rsidR="00EC6269" w:rsidRPr="000F74EF" w:rsidRDefault="00EC6269" w:rsidP="00543C51">
            <w:pPr>
              <w:spacing w:line="360" w:lineRule="auto"/>
              <w:jc w:val="both"/>
              <w:rPr>
                <w:rFonts w:ascii="Verdana" w:hAnsi="Verdana" w:cstheme="minorHAnsi"/>
                <w:sz w:val="16"/>
                <w:szCs w:val="16"/>
                <w:lang w:val="en-US"/>
              </w:rPr>
            </w:pPr>
          </w:p>
          <w:p w14:paraId="6A021C38" w14:textId="28A12217" w:rsidR="00543C51" w:rsidRDefault="00543C51" w:rsidP="00543C51">
            <w:pPr>
              <w:spacing w:line="360" w:lineRule="auto"/>
              <w:jc w:val="both"/>
              <w:rPr>
                <w:rFonts w:ascii="Verdana" w:hAnsi="Verdana" w:cstheme="minorHAnsi"/>
                <w:sz w:val="16"/>
                <w:szCs w:val="16"/>
                <w:lang w:val="en-US"/>
              </w:rPr>
            </w:pPr>
            <w:r w:rsidRPr="000F74EF">
              <w:rPr>
                <w:rFonts w:ascii="Verdana" w:hAnsi="Verdana" w:cstheme="minorHAnsi"/>
                <w:sz w:val="16"/>
                <w:szCs w:val="16"/>
                <w:lang w:val="en-US"/>
              </w:rPr>
              <w:t xml:space="preserve">and </w:t>
            </w:r>
          </w:p>
          <w:p w14:paraId="48A5A020" w14:textId="77777777" w:rsidR="00EC6269" w:rsidRPr="000F74EF" w:rsidRDefault="00EC6269" w:rsidP="00543C51">
            <w:pPr>
              <w:spacing w:line="360" w:lineRule="auto"/>
              <w:jc w:val="both"/>
              <w:rPr>
                <w:rFonts w:ascii="Verdana" w:hAnsi="Verdana" w:cstheme="minorHAnsi"/>
                <w:sz w:val="16"/>
                <w:szCs w:val="16"/>
                <w:lang w:val="en-US"/>
              </w:rPr>
            </w:pPr>
          </w:p>
          <w:p w14:paraId="6E016E74" w14:textId="294A8BAB" w:rsidR="00543C51" w:rsidRPr="000F74EF" w:rsidRDefault="00543C51" w:rsidP="00543C51">
            <w:pPr>
              <w:spacing w:line="360" w:lineRule="auto"/>
              <w:jc w:val="both"/>
              <w:rPr>
                <w:rFonts w:ascii="Verdana" w:hAnsi="Verdana" w:cstheme="minorHAnsi"/>
                <w:sz w:val="16"/>
                <w:szCs w:val="16"/>
                <w:lang w:val="en-US"/>
              </w:rPr>
            </w:pPr>
            <w:r w:rsidRPr="000F74EF">
              <w:rPr>
                <w:rFonts w:ascii="Verdana" w:hAnsi="Verdana" w:cstheme="minorHAnsi"/>
                <w:b/>
                <w:sz w:val="16"/>
                <w:szCs w:val="16"/>
                <w:lang w:val="en-US"/>
              </w:rPr>
              <w:t xml:space="preserve">_______________ </w:t>
            </w:r>
            <w:r w:rsidRPr="000F74EF">
              <w:rPr>
                <w:rFonts w:ascii="Verdana" w:hAnsi="Verdana" w:cstheme="minorHAnsi"/>
                <w:sz w:val="16"/>
                <w:szCs w:val="16"/>
                <w:lang w:val="en-US"/>
              </w:rPr>
              <w:t xml:space="preserve">represented by </w:t>
            </w:r>
            <w:r w:rsidRPr="000F74EF">
              <w:rPr>
                <w:rFonts w:ascii="Verdana" w:hAnsi="Verdana" w:cstheme="minorHAnsi"/>
                <w:b/>
                <w:sz w:val="16"/>
                <w:szCs w:val="16"/>
                <w:lang w:val="en-US"/>
              </w:rPr>
              <w:t>______</w:t>
            </w:r>
            <w:r w:rsidRPr="000F74EF">
              <w:rPr>
                <w:rFonts w:ascii="Verdana" w:hAnsi="Verdana" w:cstheme="minorHAnsi"/>
                <w:sz w:val="16"/>
                <w:szCs w:val="16"/>
                <w:lang w:val="en-US"/>
              </w:rPr>
              <w:t xml:space="preserve"> </w:t>
            </w:r>
          </w:p>
          <w:p w14:paraId="47F73760" w14:textId="2BDCF4B1" w:rsidR="00543C51" w:rsidRPr="000F74EF" w:rsidRDefault="00543C51" w:rsidP="00543C51">
            <w:pPr>
              <w:spacing w:line="360" w:lineRule="auto"/>
              <w:rPr>
                <w:rFonts w:ascii="Verdana" w:hAnsi="Verdana" w:cstheme="minorHAnsi"/>
                <w:b/>
                <w:color w:val="000000"/>
                <w:sz w:val="16"/>
                <w:szCs w:val="16"/>
                <w:lang w:val="en-US" w:eastAsia="pl-PL"/>
              </w:rPr>
            </w:pPr>
            <w:r w:rsidRPr="000F74EF">
              <w:rPr>
                <w:rFonts w:ascii="Verdana" w:hAnsi="Verdana" w:cstheme="minorHAnsi"/>
                <w:sz w:val="16"/>
                <w:szCs w:val="16"/>
                <w:lang w:val="en-US" w:eastAsia="pl-PL"/>
              </w:rPr>
              <w:t>hereinafter referred to as</w:t>
            </w:r>
            <w:r w:rsidRPr="000F74EF">
              <w:rPr>
                <w:rFonts w:ascii="Verdana" w:hAnsi="Verdana" w:cstheme="minorHAnsi"/>
                <w:b/>
                <w:sz w:val="16"/>
                <w:szCs w:val="16"/>
                <w:lang w:val="en-US" w:eastAsia="pl-PL"/>
              </w:rPr>
              <w:t xml:space="preserve"> „</w:t>
            </w:r>
            <w:r w:rsidR="00EC6269" w:rsidRPr="000F74EF">
              <w:rPr>
                <w:rFonts w:ascii="Verdana" w:hAnsi="Verdana" w:cstheme="minorHAnsi"/>
                <w:b/>
                <w:sz w:val="16"/>
                <w:szCs w:val="16"/>
                <w:lang w:val="en-US"/>
              </w:rPr>
              <w:t xml:space="preserve"> the Contractor</w:t>
            </w:r>
            <w:r w:rsidRPr="000F74EF">
              <w:rPr>
                <w:rFonts w:ascii="Verdana" w:hAnsi="Verdana" w:cstheme="minorHAnsi"/>
                <w:b/>
                <w:sz w:val="16"/>
                <w:szCs w:val="16"/>
                <w:lang w:val="en-US" w:eastAsia="pl-PL"/>
              </w:rPr>
              <w:t xml:space="preserve">” </w:t>
            </w:r>
            <w:r w:rsidRPr="000F74EF">
              <w:rPr>
                <w:rFonts w:ascii="Verdana" w:hAnsi="Verdana" w:cstheme="minorHAnsi"/>
                <w:sz w:val="16"/>
                <w:szCs w:val="16"/>
                <w:lang w:val="en-US" w:eastAsia="pl-PL"/>
              </w:rPr>
              <w:t xml:space="preserve">or </w:t>
            </w:r>
            <w:r w:rsidRPr="000F74EF">
              <w:rPr>
                <w:rFonts w:ascii="Verdana" w:hAnsi="Verdana" w:cstheme="minorHAnsi"/>
                <w:b/>
                <w:sz w:val="16"/>
                <w:szCs w:val="16"/>
                <w:lang w:val="en-US" w:eastAsia="pl-PL"/>
              </w:rPr>
              <w:t>„the Party”</w:t>
            </w:r>
            <w:r w:rsidR="00EC6269">
              <w:rPr>
                <w:rFonts w:ascii="Verdana" w:hAnsi="Verdana" w:cstheme="minorHAnsi"/>
                <w:b/>
                <w:sz w:val="16"/>
                <w:szCs w:val="16"/>
                <w:lang w:val="en-US" w:eastAsia="pl-PL"/>
              </w:rPr>
              <w:t>.</w:t>
            </w:r>
          </w:p>
          <w:p w14:paraId="7214329E" w14:textId="4052D1CE" w:rsidR="00543C51" w:rsidRDefault="00543C51" w:rsidP="00543C51">
            <w:pPr>
              <w:spacing w:line="360" w:lineRule="auto"/>
              <w:jc w:val="both"/>
              <w:rPr>
                <w:rFonts w:ascii="Verdana" w:hAnsi="Verdana" w:cstheme="minorHAnsi"/>
                <w:sz w:val="16"/>
                <w:szCs w:val="16"/>
                <w:lang w:val="en-US"/>
              </w:rPr>
            </w:pPr>
          </w:p>
          <w:p w14:paraId="0BE6C1F3" w14:textId="76DE6F76" w:rsidR="00543C51" w:rsidRPr="000F74EF" w:rsidRDefault="00543C51" w:rsidP="00543C51">
            <w:pPr>
              <w:spacing w:line="360" w:lineRule="auto"/>
              <w:jc w:val="both"/>
              <w:rPr>
                <w:rFonts w:ascii="Verdana" w:hAnsi="Verdana" w:cstheme="minorHAnsi"/>
                <w:sz w:val="16"/>
                <w:szCs w:val="16"/>
                <w:lang w:val="en-US"/>
              </w:rPr>
            </w:pPr>
            <w:r w:rsidRPr="00F72189">
              <w:rPr>
                <w:rFonts w:ascii="Verdana" w:hAnsi="Verdana" w:cstheme="minorHAnsi"/>
                <w:sz w:val="16"/>
                <w:szCs w:val="16"/>
                <w:lang w:val="en-US"/>
              </w:rPr>
              <w:t xml:space="preserve">due to the selection of the Contractor’s offer based on the conducted proceedings for granting public procurement, </w:t>
            </w:r>
            <w:r w:rsidR="00A45A48">
              <w:rPr>
                <w:rFonts w:ascii="Verdana" w:hAnsi="Verdana" w:cstheme="minorHAnsi"/>
                <w:sz w:val="16"/>
                <w:szCs w:val="16"/>
                <w:lang w:val="en-US"/>
              </w:rPr>
              <w:t xml:space="preserve">without application of the provisions </w:t>
            </w:r>
            <w:r w:rsidRPr="00F72189">
              <w:rPr>
                <w:rFonts w:ascii="Verdana" w:hAnsi="Verdana" w:cstheme="minorHAnsi"/>
                <w:sz w:val="16"/>
                <w:szCs w:val="16"/>
                <w:lang w:val="en-US"/>
              </w:rPr>
              <w:t xml:space="preserve">of the act dated </w:t>
            </w:r>
            <w:r w:rsidR="00F72189" w:rsidRPr="00F72189">
              <w:rPr>
                <w:rFonts w:ascii="Verdana" w:hAnsi="Verdana" w:cstheme="minorHAnsi"/>
                <w:sz w:val="16"/>
                <w:szCs w:val="16"/>
                <w:lang w:val="en-US"/>
              </w:rPr>
              <w:t>September</w:t>
            </w:r>
            <w:r w:rsidRPr="00F72189">
              <w:rPr>
                <w:rFonts w:ascii="Verdana" w:hAnsi="Verdana" w:cstheme="minorHAnsi"/>
                <w:sz w:val="16"/>
                <w:szCs w:val="16"/>
                <w:lang w:val="en-US"/>
              </w:rPr>
              <w:t xml:space="preserve"> </w:t>
            </w:r>
            <w:r w:rsidR="00F72189" w:rsidRPr="00F72189">
              <w:rPr>
                <w:rFonts w:ascii="Verdana" w:hAnsi="Verdana" w:cstheme="minorHAnsi"/>
                <w:sz w:val="16"/>
                <w:szCs w:val="16"/>
                <w:lang w:val="en-US"/>
              </w:rPr>
              <w:t>11</w:t>
            </w:r>
            <w:r w:rsidRPr="00F72189">
              <w:rPr>
                <w:rFonts w:ascii="Verdana" w:hAnsi="Verdana" w:cstheme="minorHAnsi"/>
                <w:sz w:val="16"/>
                <w:szCs w:val="16"/>
                <w:lang w:val="en-US"/>
              </w:rPr>
              <w:t xml:space="preserve">, </w:t>
            </w:r>
            <w:r w:rsidR="00F72189" w:rsidRPr="00F72189">
              <w:rPr>
                <w:rFonts w:ascii="Verdana" w:hAnsi="Verdana" w:cstheme="minorHAnsi"/>
                <w:sz w:val="16"/>
                <w:szCs w:val="16"/>
                <w:lang w:val="en-US"/>
              </w:rPr>
              <w:t>2019</w:t>
            </w:r>
            <w:r w:rsidRPr="00F72189">
              <w:rPr>
                <w:rFonts w:ascii="Verdana" w:hAnsi="Verdana" w:cstheme="minorHAnsi"/>
                <w:sz w:val="16"/>
                <w:szCs w:val="16"/>
                <w:lang w:val="en-US"/>
              </w:rPr>
              <w:t xml:space="preserve"> Public procurement </w:t>
            </w:r>
            <w:r w:rsidR="00A45A48">
              <w:rPr>
                <w:rFonts w:ascii="Verdana" w:hAnsi="Verdana" w:cstheme="minorHAnsi"/>
                <w:sz w:val="16"/>
                <w:szCs w:val="16"/>
                <w:lang w:val="en-US"/>
              </w:rPr>
              <w:t xml:space="preserve">law </w:t>
            </w:r>
            <w:r w:rsidRPr="00F72189">
              <w:rPr>
                <w:rFonts w:ascii="Verdana" w:hAnsi="Verdana" w:cstheme="minorHAnsi"/>
                <w:sz w:val="16"/>
                <w:szCs w:val="16"/>
                <w:lang w:val="en-US"/>
              </w:rPr>
              <w:t xml:space="preserve">(unified text: Journal of Laws of </w:t>
            </w:r>
            <w:r w:rsidR="00A45A48" w:rsidRPr="00F72189">
              <w:rPr>
                <w:rFonts w:ascii="Verdana" w:hAnsi="Verdana" w:cstheme="minorHAnsi"/>
                <w:sz w:val="16"/>
                <w:szCs w:val="16"/>
                <w:lang w:val="en-US"/>
              </w:rPr>
              <w:t>202</w:t>
            </w:r>
            <w:r w:rsidR="00A45A48">
              <w:rPr>
                <w:rFonts w:ascii="Verdana" w:hAnsi="Verdana" w:cstheme="minorHAnsi"/>
                <w:sz w:val="16"/>
                <w:szCs w:val="16"/>
                <w:lang w:val="en-US"/>
              </w:rPr>
              <w:t>2,</w:t>
            </w:r>
            <w:r w:rsidR="00A45A48" w:rsidRPr="00F72189">
              <w:rPr>
                <w:rFonts w:ascii="Verdana" w:hAnsi="Verdana" w:cstheme="minorHAnsi"/>
                <w:sz w:val="16"/>
                <w:szCs w:val="16"/>
                <w:lang w:val="en-US"/>
              </w:rPr>
              <w:t xml:space="preserve"> </w:t>
            </w:r>
            <w:r w:rsidRPr="00F72189">
              <w:rPr>
                <w:rFonts w:ascii="Verdana" w:hAnsi="Verdana" w:cstheme="minorHAnsi"/>
                <w:sz w:val="16"/>
                <w:szCs w:val="16"/>
                <w:lang w:val="en-US"/>
              </w:rPr>
              <w:t xml:space="preserve">item </w:t>
            </w:r>
            <w:r w:rsidR="008E27A3">
              <w:rPr>
                <w:rFonts w:ascii="Verdana" w:hAnsi="Verdana" w:cstheme="minorHAnsi"/>
                <w:sz w:val="16"/>
                <w:szCs w:val="16"/>
                <w:lang w:val="en-US"/>
              </w:rPr>
              <w:t>1710</w:t>
            </w:r>
            <w:r w:rsidR="00A45A48">
              <w:rPr>
                <w:rFonts w:ascii="Verdana" w:hAnsi="Verdana" w:cstheme="minorHAnsi"/>
                <w:sz w:val="16"/>
                <w:szCs w:val="16"/>
                <w:lang w:val="en-US"/>
              </w:rPr>
              <w:t xml:space="preserve"> as amended</w:t>
            </w:r>
            <w:r w:rsidRPr="00F72189">
              <w:rPr>
                <w:rFonts w:ascii="Verdana" w:hAnsi="Verdana" w:cstheme="minorHAnsi"/>
                <w:sz w:val="16"/>
                <w:szCs w:val="16"/>
                <w:lang w:val="en-US"/>
              </w:rPr>
              <w:t xml:space="preserve">), </w:t>
            </w:r>
            <w:r w:rsidR="00BB4E3C">
              <w:rPr>
                <w:rFonts w:ascii="Verdana" w:hAnsi="Verdana" w:cstheme="minorHAnsi"/>
                <w:sz w:val="16"/>
                <w:szCs w:val="16"/>
                <w:lang w:val="en-US"/>
              </w:rPr>
              <w:t xml:space="preserve">in </w:t>
            </w:r>
            <w:r w:rsidR="00A45A48">
              <w:rPr>
                <w:rFonts w:ascii="Verdana" w:hAnsi="Verdana" w:cstheme="minorHAnsi"/>
                <w:sz w:val="16"/>
                <w:szCs w:val="16"/>
                <w:lang w:val="en-US"/>
              </w:rPr>
              <w:t>accord</w:t>
            </w:r>
            <w:r w:rsidR="00BB4E3C">
              <w:rPr>
                <w:rFonts w:ascii="Verdana" w:hAnsi="Verdana" w:cstheme="minorHAnsi"/>
                <w:sz w:val="16"/>
                <w:szCs w:val="16"/>
                <w:lang w:val="en-US"/>
              </w:rPr>
              <w:t xml:space="preserve">ance with </w:t>
            </w:r>
            <w:r w:rsidR="00A45A48">
              <w:rPr>
                <w:rFonts w:ascii="Verdana" w:hAnsi="Verdana" w:cstheme="minorHAnsi"/>
                <w:sz w:val="16"/>
                <w:szCs w:val="16"/>
                <w:lang w:val="en-US"/>
              </w:rPr>
              <w:t>article 2 sec. 1 point 1 of this act,</w:t>
            </w:r>
            <w:r w:rsidR="00BB4E3C">
              <w:rPr>
                <w:rFonts w:ascii="Verdana" w:hAnsi="Verdana" w:cstheme="minorHAnsi"/>
                <w:sz w:val="16"/>
                <w:szCs w:val="16"/>
                <w:lang w:val="pl-PL"/>
              </w:rPr>
              <w:t xml:space="preserve"> </w:t>
            </w:r>
            <w:r w:rsidRPr="00F72189">
              <w:rPr>
                <w:rFonts w:ascii="Verdana" w:hAnsi="Verdana" w:cstheme="minorHAnsi"/>
                <w:sz w:val="16"/>
                <w:szCs w:val="16"/>
                <w:lang w:val="en-US"/>
              </w:rPr>
              <w:t xml:space="preserve">executed as an open </w:t>
            </w:r>
            <w:r w:rsidR="00BB4E3C">
              <w:rPr>
                <w:rFonts w:ascii="Verdana" w:hAnsi="Verdana" w:cstheme="minorHAnsi"/>
                <w:sz w:val="16"/>
                <w:szCs w:val="16"/>
                <w:lang w:val="en-US"/>
              </w:rPr>
              <w:t>procedure no</w:t>
            </w:r>
            <w:r w:rsidR="00BB4E3C" w:rsidRPr="00F72189">
              <w:rPr>
                <w:rFonts w:ascii="Verdana" w:hAnsi="Verdana" w:cstheme="minorHAnsi"/>
                <w:sz w:val="16"/>
                <w:szCs w:val="16"/>
                <w:lang w:val="en-US"/>
              </w:rPr>
              <w:t xml:space="preserve"> </w:t>
            </w:r>
            <w:r w:rsidR="00F72189" w:rsidRPr="00F72189">
              <w:rPr>
                <w:rFonts w:ascii="Verdana" w:hAnsi="Verdana" w:cstheme="minorHAnsi"/>
                <w:sz w:val="16"/>
                <w:szCs w:val="16"/>
                <w:lang w:val="en-US"/>
              </w:rPr>
              <w:t>ZZP.261.ZO.</w:t>
            </w:r>
            <w:r w:rsidR="008E27A3">
              <w:rPr>
                <w:rFonts w:ascii="Verdana" w:hAnsi="Verdana" w:cstheme="minorHAnsi"/>
                <w:sz w:val="16"/>
                <w:szCs w:val="16"/>
                <w:lang w:val="en-US"/>
              </w:rPr>
              <w:t>02</w:t>
            </w:r>
            <w:r w:rsidR="00F72189" w:rsidRPr="00F72189">
              <w:rPr>
                <w:rFonts w:ascii="Verdana" w:hAnsi="Verdana" w:cstheme="minorHAnsi"/>
                <w:sz w:val="16"/>
                <w:szCs w:val="16"/>
                <w:lang w:val="en-US"/>
              </w:rPr>
              <w:t>.</w:t>
            </w:r>
            <w:r w:rsidR="008E27A3">
              <w:rPr>
                <w:rFonts w:ascii="Verdana" w:hAnsi="Verdana" w:cstheme="minorHAnsi"/>
                <w:sz w:val="16"/>
                <w:szCs w:val="16"/>
                <w:lang w:val="en-US"/>
              </w:rPr>
              <w:t>2023</w:t>
            </w:r>
            <w:r w:rsidR="00BB4E3C">
              <w:rPr>
                <w:rFonts w:ascii="Verdana" w:hAnsi="Verdana" w:cstheme="minorHAnsi"/>
                <w:sz w:val="16"/>
                <w:szCs w:val="16"/>
                <w:lang w:val="en-US"/>
              </w:rPr>
              <w:t xml:space="preserve"> according to The regulation on planning, rules of </w:t>
            </w:r>
            <w:r w:rsidR="00EC6269">
              <w:rPr>
                <w:rFonts w:ascii="Verdana" w:hAnsi="Verdana" w:cstheme="minorHAnsi"/>
                <w:sz w:val="16"/>
                <w:szCs w:val="16"/>
                <w:lang w:val="en-US"/>
              </w:rPr>
              <w:t>organizing</w:t>
            </w:r>
            <w:r w:rsidR="00BB4E3C">
              <w:rPr>
                <w:rFonts w:ascii="Verdana" w:hAnsi="Verdana" w:cstheme="minorHAnsi"/>
                <w:sz w:val="16"/>
                <w:szCs w:val="16"/>
                <w:lang w:val="en-US"/>
              </w:rPr>
              <w:t xml:space="preserve"> and granting public procurements of value not exceeding the amount of 130.000,00 PLN net applicable in </w:t>
            </w:r>
            <w:r w:rsidR="006E41C3">
              <w:rPr>
                <w:rFonts w:ascii="Verdana" w:hAnsi="Verdana" w:cstheme="minorHAnsi"/>
                <w:sz w:val="16"/>
                <w:szCs w:val="16"/>
                <w:lang w:val="en-US"/>
              </w:rPr>
              <w:t xml:space="preserve">the </w:t>
            </w:r>
            <w:r w:rsidR="00BB4E3C">
              <w:rPr>
                <w:rFonts w:ascii="Verdana" w:hAnsi="Verdana" w:cstheme="minorHAnsi"/>
                <w:sz w:val="16"/>
                <w:szCs w:val="16"/>
                <w:lang w:val="en-US"/>
              </w:rPr>
              <w:t>PWM</w:t>
            </w:r>
            <w:r w:rsidRPr="00F72189">
              <w:rPr>
                <w:rFonts w:ascii="Verdana" w:hAnsi="Verdana" w:cstheme="minorHAnsi"/>
                <w:sz w:val="16"/>
                <w:szCs w:val="16"/>
                <w:lang w:val="en-US"/>
              </w:rPr>
              <w:t xml:space="preserve">, </w:t>
            </w:r>
            <w:r w:rsidR="00410122">
              <w:rPr>
                <w:rFonts w:ascii="Verdana" w:hAnsi="Verdana" w:cstheme="minorHAnsi"/>
                <w:sz w:val="16"/>
                <w:szCs w:val="16"/>
                <w:lang w:val="en-US"/>
              </w:rPr>
              <w:t>this</w:t>
            </w:r>
            <w:r w:rsidR="00410122" w:rsidRPr="00F72189">
              <w:rPr>
                <w:rFonts w:ascii="Verdana" w:hAnsi="Verdana" w:cstheme="minorHAnsi"/>
                <w:sz w:val="16"/>
                <w:szCs w:val="16"/>
                <w:lang w:val="en-US"/>
              </w:rPr>
              <w:t xml:space="preserve"> </w:t>
            </w:r>
            <w:r w:rsidRPr="00F72189">
              <w:rPr>
                <w:rFonts w:ascii="Verdana" w:hAnsi="Verdana" w:cstheme="minorHAnsi"/>
                <w:sz w:val="16"/>
                <w:szCs w:val="16"/>
                <w:lang w:val="en-US"/>
              </w:rPr>
              <w:t>agreement with the following contents was concluded:</w:t>
            </w:r>
          </w:p>
          <w:p w14:paraId="608FAE32" w14:textId="77777777" w:rsidR="00BB4E3C" w:rsidRDefault="00BB4E3C" w:rsidP="00543C51">
            <w:pPr>
              <w:widowControl w:val="0"/>
              <w:overflowPunct w:val="0"/>
              <w:autoSpaceDE w:val="0"/>
              <w:spacing w:line="360" w:lineRule="auto"/>
              <w:jc w:val="both"/>
              <w:rPr>
                <w:rFonts w:ascii="Verdana" w:hAnsi="Verdana" w:cstheme="minorHAnsi"/>
                <w:b/>
                <w:sz w:val="16"/>
                <w:szCs w:val="16"/>
                <w:lang w:val="en-US"/>
              </w:rPr>
            </w:pPr>
          </w:p>
          <w:p w14:paraId="6F648CFC" w14:textId="77777777" w:rsidR="008E378D" w:rsidRPr="000F74EF" w:rsidRDefault="008E378D" w:rsidP="00543C51">
            <w:pPr>
              <w:widowControl w:val="0"/>
              <w:overflowPunct w:val="0"/>
              <w:autoSpaceDE w:val="0"/>
              <w:spacing w:line="360" w:lineRule="auto"/>
              <w:jc w:val="both"/>
              <w:rPr>
                <w:rFonts w:ascii="Verdana" w:hAnsi="Verdana" w:cstheme="minorHAnsi"/>
                <w:b/>
                <w:sz w:val="16"/>
                <w:szCs w:val="16"/>
                <w:lang w:val="en-US"/>
              </w:rPr>
            </w:pPr>
          </w:p>
          <w:p w14:paraId="7BAEBC20" w14:textId="77777777" w:rsidR="00543C51" w:rsidRPr="000F74EF" w:rsidRDefault="00543C51" w:rsidP="00543C51">
            <w:pPr>
              <w:widowControl w:val="0"/>
              <w:overflowPunct w:val="0"/>
              <w:autoSpaceDE w:val="0"/>
              <w:spacing w:line="360" w:lineRule="auto"/>
              <w:jc w:val="center"/>
              <w:rPr>
                <w:rFonts w:ascii="Verdana" w:hAnsi="Verdana" w:cstheme="minorHAnsi"/>
                <w:b/>
                <w:sz w:val="16"/>
                <w:szCs w:val="16"/>
                <w:shd w:val="clear" w:color="auto" w:fill="FFFFFF"/>
                <w:lang w:val="en-US"/>
              </w:rPr>
            </w:pPr>
            <w:r w:rsidRPr="000F74EF">
              <w:rPr>
                <w:rFonts w:ascii="Verdana" w:hAnsi="Verdana" w:cstheme="minorHAnsi"/>
                <w:b/>
                <w:sz w:val="16"/>
                <w:szCs w:val="16"/>
                <w:lang w:val="en-US"/>
              </w:rPr>
              <w:t xml:space="preserve">§ 1 </w:t>
            </w:r>
            <w:r w:rsidRPr="000F74EF">
              <w:rPr>
                <w:rFonts w:ascii="Verdana" w:hAnsi="Verdana" w:cstheme="minorHAnsi"/>
                <w:b/>
                <w:sz w:val="16"/>
                <w:szCs w:val="16"/>
                <w:shd w:val="clear" w:color="auto" w:fill="FFFFFF"/>
                <w:lang w:val="en-US"/>
              </w:rPr>
              <w:t>Subject matter of the Agreement</w:t>
            </w:r>
          </w:p>
          <w:p w14:paraId="5FC6C12C" w14:textId="60E9BCBB" w:rsidR="00446327" w:rsidRDefault="00543C51" w:rsidP="00342334">
            <w:pPr>
              <w:tabs>
                <w:tab w:val="left" w:pos="284"/>
              </w:tabs>
              <w:suppressAutoHyphens/>
              <w:spacing w:line="360" w:lineRule="auto"/>
              <w:jc w:val="both"/>
              <w:rPr>
                <w:rFonts w:ascii="Verdana" w:hAnsi="Verdana" w:cstheme="minorHAnsi"/>
                <w:sz w:val="16"/>
                <w:szCs w:val="16"/>
                <w:lang w:val="en-US"/>
              </w:rPr>
            </w:pPr>
            <w:r w:rsidRPr="000F74EF">
              <w:rPr>
                <w:rFonts w:ascii="Verdana" w:hAnsi="Verdana" w:cstheme="minorHAnsi"/>
                <w:sz w:val="16"/>
                <w:szCs w:val="16"/>
                <w:lang w:val="en-US"/>
              </w:rPr>
              <w:t>The subject matter of the agreement is a successive supply of</w:t>
            </w:r>
            <w:r w:rsidR="00446327">
              <w:rPr>
                <w:rFonts w:ascii="Verdana" w:hAnsi="Verdana" w:cstheme="minorHAnsi"/>
                <w:sz w:val="16"/>
                <w:szCs w:val="16"/>
                <w:lang w:val="en-US"/>
              </w:rPr>
              <w:t xml:space="preserve"> </w:t>
            </w:r>
            <w:r w:rsidR="00EC6269" w:rsidRPr="00D96C4C">
              <w:rPr>
                <w:rFonts w:ascii="Verdana" w:hAnsi="Verdana" w:cstheme="minorHAnsi"/>
                <w:b/>
                <w:bCs/>
                <w:sz w:val="16"/>
                <w:szCs w:val="16"/>
                <w:lang w:val="en-US"/>
              </w:rPr>
              <w:t xml:space="preserve">articles </w:t>
            </w:r>
            <w:r w:rsidR="00446327" w:rsidRPr="00D96C4C">
              <w:rPr>
                <w:rFonts w:ascii="Verdana" w:hAnsi="Verdana" w:cstheme="minorHAnsi"/>
                <w:b/>
                <w:bCs/>
                <w:sz w:val="16"/>
                <w:szCs w:val="16"/>
                <w:lang w:val="en-US"/>
              </w:rPr>
              <w:t xml:space="preserve">included in </w:t>
            </w:r>
            <w:proofErr w:type="spellStart"/>
            <w:r w:rsidR="00380767" w:rsidRPr="00D96C4C">
              <w:rPr>
                <w:rFonts w:ascii="Verdana" w:hAnsi="Verdana" w:cstheme="minorHAnsi"/>
                <w:b/>
                <w:bCs/>
                <w:sz w:val="16"/>
                <w:szCs w:val="16"/>
                <w:lang w:val="en-US"/>
              </w:rPr>
              <w:t>Agifty</w:t>
            </w:r>
            <w:proofErr w:type="spellEnd"/>
            <w:r w:rsidR="00446327" w:rsidRPr="00D96C4C">
              <w:rPr>
                <w:rFonts w:ascii="Verdana" w:hAnsi="Verdana" w:cstheme="minorHAnsi"/>
                <w:b/>
                <w:bCs/>
                <w:sz w:val="16"/>
                <w:szCs w:val="16"/>
                <w:lang w:val="en-US"/>
              </w:rPr>
              <w:t xml:space="preserve"> catalogue</w:t>
            </w:r>
            <w:r w:rsidR="00EC6269">
              <w:rPr>
                <w:rFonts w:ascii="Verdana" w:hAnsi="Verdana" w:cstheme="minorHAnsi"/>
                <w:sz w:val="16"/>
                <w:szCs w:val="16"/>
                <w:lang w:val="en-US"/>
              </w:rPr>
              <w:t xml:space="preserve"> with music imprint or in shape of music elements</w:t>
            </w:r>
            <w:r w:rsidR="00446327">
              <w:rPr>
                <w:rFonts w:ascii="Verdana" w:hAnsi="Verdana" w:cstheme="minorHAnsi"/>
                <w:sz w:val="16"/>
                <w:szCs w:val="16"/>
                <w:lang w:val="en-US"/>
              </w:rPr>
              <w:t>, e.g.:</w:t>
            </w:r>
          </w:p>
          <w:p w14:paraId="507E5C9D" w14:textId="3C694BA5" w:rsidR="00446327" w:rsidRDefault="00380767" w:rsidP="004467E5">
            <w:pPr>
              <w:pStyle w:val="Akapitzlist"/>
              <w:numPr>
                <w:ilvl w:val="0"/>
                <w:numId w:val="30"/>
              </w:numPr>
              <w:tabs>
                <w:tab w:val="left" w:pos="284"/>
              </w:tabs>
              <w:suppressAutoHyphens/>
              <w:spacing w:line="360" w:lineRule="auto"/>
              <w:jc w:val="both"/>
              <w:rPr>
                <w:rFonts w:ascii="Verdana" w:hAnsi="Verdana" w:cstheme="minorHAnsi"/>
                <w:sz w:val="16"/>
                <w:szCs w:val="16"/>
                <w:lang w:val="en-US"/>
              </w:rPr>
            </w:pPr>
            <w:r>
              <w:rPr>
                <w:rFonts w:ascii="Verdana" w:hAnsi="Verdana" w:cstheme="minorHAnsi"/>
                <w:sz w:val="16"/>
                <w:szCs w:val="16"/>
                <w:lang w:val="en-US"/>
              </w:rPr>
              <w:t>Pencil cases</w:t>
            </w:r>
          </w:p>
          <w:p w14:paraId="53A05061" w14:textId="1B9E9AE9" w:rsidR="00446327" w:rsidRPr="004467E5" w:rsidRDefault="00380767" w:rsidP="004467E5">
            <w:pPr>
              <w:pStyle w:val="Akapitzlist"/>
              <w:numPr>
                <w:ilvl w:val="0"/>
                <w:numId w:val="30"/>
              </w:numPr>
              <w:tabs>
                <w:tab w:val="left" w:pos="284"/>
              </w:tabs>
              <w:suppressAutoHyphens/>
              <w:spacing w:line="360" w:lineRule="auto"/>
              <w:jc w:val="both"/>
              <w:rPr>
                <w:rFonts w:ascii="Verdana" w:hAnsi="Verdana" w:cstheme="minorHAnsi"/>
                <w:sz w:val="16"/>
                <w:szCs w:val="16"/>
                <w:lang w:val="en-US"/>
              </w:rPr>
            </w:pPr>
            <w:r>
              <w:rPr>
                <w:rFonts w:ascii="Verdana" w:hAnsi="Verdana" w:cstheme="minorHAnsi"/>
                <w:sz w:val="16"/>
                <w:szCs w:val="16"/>
                <w:lang w:val="en-US"/>
              </w:rPr>
              <w:t>Bottle openers</w:t>
            </w:r>
          </w:p>
          <w:p w14:paraId="13E3F873" w14:textId="63B0F3DD" w:rsidR="00446327" w:rsidRDefault="00380767" w:rsidP="004467E5">
            <w:pPr>
              <w:pStyle w:val="Akapitzlist"/>
              <w:numPr>
                <w:ilvl w:val="0"/>
                <w:numId w:val="30"/>
              </w:numPr>
              <w:tabs>
                <w:tab w:val="left" w:pos="284"/>
              </w:tabs>
              <w:suppressAutoHyphens/>
              <w:spacing w:line="360" w:lineRule="auto"/>
              <w:jc w:val="both"/>
              <w:rPr>
                <w:rFonts w:ascii="Verdana" w:hAnsi="Verdana" w:cstheme="minorHAnsi"/>
                <w:sz w:val="16"/>
                <w:szCs w:val="16"/>
                <w:lang w:val="en-US"/>
              </w:rPr>
            </w:pPr>
            <w:r>
              <w:rPr>
                <w:rFonts w:ascii="Verdana" w:hAnsi="Verdana" w:cstheme="minorHAnsi"/>
                <w:sz w:val="16"/>
                <w:szCs w:val="16"/>
                <w:lang w:val="en-US"/>
              </w:rPr>
              <w:t>Bags</w:t>
            </w:r>
          </w:p>
          <w:p w14:paraId="430D3CEC" w14:textId="65BE17B9" w:rsidR="00446327" w:rsidRDefault="00380767" w:rsidP="004467E5">
            <w:pPr>
              <w:pStyle w:val="Akapitzlist"/>
              <w:numPr>
                <w:ilvl w:val="0"/>
                <w:numId w:val="30"/>
              </w:numPr>
              <w:tabs>
                <w:tab w:val="left" w:pos="284"/>
              </w:tabs>
              <w:suppressAutoHyphens/>
              <w:spacing w:line="360" w:lineRule="auto"/>
              <w:jc w:val="both"/>
              <w:rPr>
                <w:rFonts w:ascii="Verdana" w:hAnsi="Verdana" w:cstheme="minorHAnsi"/>
                <w:sz w:val="16"/>
                <w:szCs w:val="16"/>
                <w:lang w:val="en-US"/>
              </w:rPr>
            </w:pPr>
            <w:r>
              <w:rPr>
                <w:rFonts w:ascii="Verdana" w:hAnsi="Verdana" w:cstheme="minorHAnsi"/>
                <w:sz w:val="16"/>
                <w:szCs w:val="16"/>
                <w:lang w:val="en-US"/>
              </w:rPr>
              <w:t>Hand fans</w:t>
            </w:r>
          </w:p>
          <w:p w14:paraId="628B4BF9" w14:textId="058CE63F" w:rsidR="00446327" w:rsidRDefault="00380767" w:rsidP="004467E5">
            <w:pPr>
              <w:pStyle w:val="Akapitzlist"/>
              <w:numPr>
                <w:ilvl w:val="0"/>
                <w:numId w:val="30"/>
              </w:numPr>
              <w:tabs>
                <w:tab w:val="left" w:pos="284"/>
              </w:tabs>
              <w:suppressAutoHyphens/>
              <w:spacing w:line="360" w:lineRule="auto"/>
              <w:jc w:val="both"/>
              <w:rPr>
                <w:rFonts w:ascii="Verdana" w:hAnsi="Verdana" w:cstheme="minorHAnsi"/>
                <w:sz w:val="16"/>
                <w:szCs w:val="16"/>
                <w:lang w:val="en-US"/>
              </w:rPr>
            </w:pPr>
            <w:r>
              <w:rPr>
                <w:rFonts w:ascii="Verdana" w:hAnsi="Verdana" w:cstheme="minorHAnsi"/>
                <w:sz w:val="16"/>
                <w:szCs w:val="16"/>
                <w:lang w:val="en-US"/>
              </w:rPr>
              <w:t>Pencils</w:t>
            </w:r>
          </w:p>
          <w:p w14:paraId="70366168" w14:textId="0B4BDCA1" w:rsidR="00446327" w:rsidRDefault="00446327" w:rsidP="004467E5">
            <w:pPr>
              <w:pStyle w:val="Akapitzlist"/>
              <w:numPr>
                <w:ilvl w:val="0"/>
                <w:numId w:val="30"/>
              </w:numPr>
              <w:tabs>
                <w:tab w:val="left" w:pos="284"/>
              </w:tabs>
              <w:suppressAutoHyphens/>
              <w:spacing w:line="360" w:lineRule="auto"/>
              <w:jc w:val="both"/>
              <w:rPr>
                <w:rFonts w:ascii="Verdana" w:hAnsi="Verdana" w:cstheme="minorHAnsi"/>
                <w:sz w:val="16"/>
                <w:szCs w:val="16"/>
                <w:lang w:val="en-US"/>
              </w:rPr>
            </w:pPr>
            <w:r>
              <w:rPr>
                <w:rFonts w:ascii="Verdana" w:hAnsi="Verdana" w:cstheme="minorHAnsi"/>
                <w:sz w:val="16"/>
                <w:szCs w:val="16"/>
                <w:lang w:val="en-US"/>
              </w:rPr>
              <w:t>Pencil Cases</w:t>
            </w:r>
            <w:r w:rsidR="007B25E7">
              <w:rPr>
                <w:rFonts w:ascii="Verdana" w:hAnsi="Verdana" w:cstheme="minorHAnsi"/>
                <w:sz w:val="16"/>
                <w:szCs w:val="16"/>
                <w:lang w:val="en-US"/>
              </w:rPr>
              <w:t xml:space="preserve"> with music imprint</w:t>
            </w:r>
          </w:p>
          <w:p w14:paraId="328F12C1" w14:textId="5F633C0B" w:rsidR="00446327" w:rsidRDefault="00380767" w:rsidP="004467E5">
            <w:pPr>
              <w:pStyle w:val="Akapitzlist"/>
              <w:numPr>
                <w:ilvl w:val="0"/>
                <w:numId w:val="30"/>
              </w:numPr>
              <w:tabs>
                <w:tab w:val="left" w:pos="284"/>
              </w:tabs>
              <w:suppressAutoHyphens/>
              <w:spacing w:line="360" w:lineRule="auto"/>
              <w:jc w:val="both"/>
              <w:rPr>
                <w:rFonts w:ascii="Verdana" w:hAnsi="Verdana" w:cstheme="minorHAnsi"/>
                <w:sz w:val="16"/>
                <w:szCs w:val="16"/>
                <w:lang w:val="en-US"/>
              </w:rPr>
            </w:pPr>
            <w:r>
              <w:rPr>
                <w:rFonts w:ascii="Verdana" w:hAnsi="Verdana" w:cstheme="minorHAnsi"/>
                <w:sz w:val="16"/>
                <w:szCs w:val="16"/>
                <w:lang w:val="en-US"/>
              </w:rPr>
              <w:t>Folders</w:t>
            </w:r>
          </w:p>
          <w:p w14:paraId="0486D82D" w14:textId="5D05D835" w:rsidR="00F84F4B" w:rsidRDefault="00F84F4B" w:rsidP="004467E5">
            <w:pPr>
              <w:pStyle w:val="Akapitzlist"/>
              <w:numPr>
                <w:ilvl w:val="0"/>
                <w:numId w:val="30"/>
              </w:numPr>
              <w:tabs>
                <w:tab w:val="left" w:pos="284"/>
              </w:tabs>
              <w:suppressAutoHyphens/>
              <w:spacing w:line="360" w:lineRule="auto"/>
              <w:jc w:val="both"/>
              <w:rPr>
                <w:rFonts w:ascii="Verdana" w:hAnsi="Verdana" w:cstheme="minorHAnsi"/>
                <w:sz w:val="16"/>
                <w:szCs w:val="16"/>
                <w:lang w:val="en-US"/>
              </w:rPr>
            </w:pPr>
            <w:r>
              <w:rPr>
                <w:rFonts w:ascii="Verdana" w:hAnsi="Verdana" w:cstheme="minorHAnsi"/>
                <w:sz w:val="16"/>
                <w:szCs w:val="16"/>
                <w:lang w:val="en-US"/>
              </w:rPr>
              <w:t>Erasers</w:t>
            </w:r>
          </w:p>
          <w:p w14:paraId="182BEBE3" w14:textId="5EE046B8" w:rsidR="00F84F4B" w:rsidRDefault="00F84F4B" w:rsidP="004467E5">
            <w:pPr>
              <w:pStyle w:val="Akapitzlist"/>
              <w:numPr>
                <w:ilvl w:val="0"/>
                <w:numId w:val="30"/>
              </w:numPr>
              <w:tabs>
                <w:tab w:val="left" w:pos="284"/>
              </w:tabs>
              <w:suppressAutoHyphens/>
              <w:spacing w:line="360" w:lineRule="auto"/>
              <w:jc w:val="both"/>
              <w:rPr>
                <w:rFonts w:ascii="Verdana" w:hAnsi="Verdana" w:cstheme="minorHAnsi"/>
                <w:sz w:val="16"/>
                <w:szCs w:val="16"/>
                <w:lang w:val="en-US"/>
              </w:rPr>
            </w:pPr>
            <w:r>
              <w:rPr>
                <w:rFonts w:ascii="Verdana" w:hAnsi="Verdana" w:cstheme="minorHAnsi"/>
                <w:sz w:val="16"/>
                <w:szCs w:val="16"/>
                <w:lang w:val="en-US"/>
              </w:rPr>
              <w:t>Miniature Pins</w:t>
            </w:r>
          </w:p>
          <w:p w14:paraId="78761920" w14:textId="0389F748" w:rsidR="00F84F4B" w:rsidRDefault="00F84F4B" w:rsidP="004467E5">
            <w:pPr>
              <w:pStyle w:val="Akapitzlist"/>
              <w:numPr>
                <w:ilvl w:val="0"/>
                <w:numId w:val="30"/>
              </w:numPr>
              <w:tabs>
                <w:tab w:val="left" w:pos="284"/>
              </w:tabs>
              <w:suppressAutoHyphens/>
              <w:spacing w:line="360" w:lineRule="auto"/>
              <w:jc w:val="both"/>
              <w:rPr>
                <w:rFonts w:ascii="Verdana" w:hAnsi="Verdana" w:cstheme="minorHAnsi"/>
                <w:sz w:val="16"/>
                <w:szCs w:val="16"/>
                <w:lang w:val="en-US"/>
              </w:rPr>
            </w:pPr>
            <w:r>
              <w:rPr>
                <w:rFonts w:ascii="Verdana" w:hAnsi="Verdana" w:cstheme="minorHAnsi"/>
                <w:sz w:val="16"/>
                <w:szCs w:val="16"/>
                <w:lang w:val="en-US"/>
              </w:rPr>
              <w:t>Staplers</w:t>
            </w:r>
          </w:p>
          <w:p w14:paraId="44446184" w14:textId="27BC7D65" w:rsidR="00F84F4B" w:rsidRDefault="00F84F4B" w:rsidP="004467E5">
            <w:pPr>
              <w:pStyle w:val="Akapitzlist"/>
              <w:numPr>
                <w:ilvl w:val="0"/>
                <w:numId w:val="30"/>
              </w:numPr>
              <w:tabs>
                <w:tab w:val="left" w:pos="284"/>
              </w:tabs>
              <w:suppressAutoHyphens/>
              <w:spacing w:line="360" w:lineRule="auto"/>
              <w:jc w:val="both"/>
              <w:rPr>
                <w:rFonts w:ascii="Verdana" w:hAnsi="Verdana" w:cstheme="minorHAnsi"/>
                <w:sz w:val="16"/>
                <w:szCs w:val="16"/>
                <w:lang w:val="en-US"/>
              </w:rPr>
            </w:pPr>
            <w:r>
              <w:rPr>
                <w:rFonts w:ascii="Verdana" w:hAnsi="Verdana" w:cstheme="minorHAnsi"/>
                <w:sz w:val="16"/>
                <w:szCs w:val="16"/>
                <w:lang w:val="en-US"/>
              </w:rPr>
              <w:t>Luggage Tags</w:t>
            </w:r>
          </w:p>
          <w:p w14:paraId="05234D1C" w14:textId="731A5527" w:rsidR="00F84F4B" w:rsidRDefault="00F84F4B" w:rsidP="004467E5">
            <w:pPr>
              <w:pStyle w:val="Akapitzlist"/>
              <w:numPr>
                <w:ilvl w:val="0"/>
                <w:numId w:val="30"/>
              </w:numPr>
              <w:tabs>
                <w:tab w:val="left" w:pos="284"/>
              </w:tabs>
              <w:suppressAutoHyphens/>
              <w:spacing w:line="360" w:lineRule="auto"/>
              <w:jc w:val="both"/>
              <w:rPr>
                <w:rFonts w:ascii="Verdana" w:hAnsi="Verdana" w:cstheme="minorHAnsi"/>
                <w:sz w:val="16"/>
                <w:szCs w:val="16"/>
                <w:lang w:val="en-US"/>
              </w:rPr>
            </w:pPr>
            <w:r>
              <w:rPr>
                <w:rFonts w:ascii="Verdana" w:hAnsi="Verdana" w:cstheme="minorHAnsi"/>
                <w:sz w:val="16"/>
                <w:szCs w:val="16"/>
                <w:lang w:val="en-US"/>
              </w:rPr>
              <w:t>Keyrings</w:t>
            </w:r>
          </w:p>
          <w:p w14:paraId="06EF935F" w14:textId="16A918D0" w:rsidR="00380767" w:rsidRPr="00380767" w:rsidRDefault="00380767" w:rsidP="00380767">
            <w:pPr>
              <w:tabs>
                <w:tab w:val="left" w:pos="284"/>
              </w:tabs>
              <w:suppressAutoHyphens/>
              <w:spacing w:line="360" w:lineRule="auto"/>
              <w:jc w:val="both"/>
              <w:rPr>
                <w:rFonts w:ascii="Verdana" w:hAnsi="Verdana" w:cstheme="minorHAnsi"/>
                <w:sz w:val="16"/>
                <w:szCs w:val="16"/>
                <w:lang w:val="en-US"/>
              </w:rPr>
            </w:pPr>
            <w:r>
              <w:rPr>
                <w:rFonts w:ascii="Verdana" w:hAnsi="Verdana" w:cstheme="minorHAnsi"/>
                <w:sz w:val="16"/>
                <w:szCs w:val="16"/>
                <w:lang w:val="en-US"/>
              </w:rPr>
              <w:t>and others</w:t>
            </w:r>
            <w:r w:rsidR="00EC6269">
              <w:rPr>
                <w:rFonts w:ascii="Verdana" w:hAnsi="Verdana" w:cstheme="minorHAnsi"/>
                <w:sz w:val="16"/>
                <w:szCs w:val="16"/>
                <w:lang w:val="en-US"/>
              </w:rPr>
              <w:t xml:space="preserve"> (</w:t>
            </w:r>
            <w:r w:rsidR="00EC6269" w:rsidRPr="000F74EF">
              <w:rPr>
                <w:rFonts w:ascii="Verdana" w:hAnsi="Verdana" w:cstheme="minorHAnsi"/>
                <w:sz w:val="16"/>
                <w:szCs w:val="16"/>
                <w:lang w:val="en-US" w:eastAsia="pl-PL"/>
              </w:rPr>
              <w:t>hereinafter referred to as</w:t>
            </w:r>
            <w:r w:rsidR="00EC6269">
              <w:rPr>
                <w:rFonts w:ascii="Verdana" w:hAnsi="Verdana" w:cstheme="minorHAnsi"/>
                <w:sz w:val="16"/>
                <w:szCs w:val="16"/>
                <w:lang w:val="en-US" w:eastAsia="pl-PL"/>
              </w:rPr>
              <w:t xml:space="preserve"> </w:t>
            </w:r>
            <w:r w:rsidR="00EC6269">
              <w:rPr>
                <w:rFonts w:ascii="Verdana" w:hAnsi="Verdana"/>
                <w:sz w:val="16"/>
                <w:szCs w:val="16"/>
                <w:shd w:val="clear" w:color="auto" w:fill="FFFFFF"/>
              </w:rPr>
              <w:t xml:space="preserve">„the </w:t>
            </w:r>
            <w:r w:rsidR="00EC6269">
              <w:rPr>
                <w:rFonts w:ascii="Verdana" w:hAnsi="Verdana" w:cstheme="minorHAnsi"/>
                <w:sz w:val="16"/>
                <w:szCs w:val="16"/>
                <w:lang w:val="en-US" w:eastAsia="pl-PL"/>
              </w:rPr>
              <w:t>Articles”).</w:t>
            </w:r>
          </w:p>
          <w:p w14:paraId="0A65A272" w14:textId="6B51BB66" w:rsidR="008E378D" w:rsidRDefault="008E378D" w:rsidP="008E378D">
            <w:pPr>
              <w:tabs>
                <w:tab w:val="left" w:pos="284"/>
              </w:tabs>
              <w:suppressAutoHyphens/>
              <w:spacing w:line="360" w:lineRule="auto"/>
              <w:jc w:val="both"/>
              <w:rPr>
                <w:rFonts w:ascii="Verdana" w:hAnsi="Verdana" w:cstheme="minorHAnsi"/>
                <w:sz w:val="16"/>
                <w:szCs w:val="16"/>
                <w:lang w:val="en-US"/>
              </w:rPr>
            </w:pPr>
          </w:p>
          <w:p w14:paraId="5EE5AD4C" w14:textId="01FA4D92" w:rsidR="00543C51" w:rsidRPr="000F74EF" w:rsidRDefault="00543C51" w:rsidP="008E378D">
            <w:pPr>
              <w:tabs>
                <w:tab w:val="left" w:pos="284"/>
              </w:tabs>
              <w:suppressAutoHyphens/>
              <w:spacing w:line="360" w:lineRule="auto"/>
              <w:jc w:val="center"/>
              <w:rPr>
                <w:rFonts w:ascii="Verdana" w:hAnsi="Verdana" w:cstheme="minorHAnsi"/>
                <w:b/>
                <w:sz w:val="16"/>
                <w:szCs w:val="16"/>
                <w:lang w:val="en-US"/>
              </w:rPr>
            </w:pPr>
            <w:r w:rsidRPr="000F74EF">
              <w:rPr>
                <w:rFonts w:ascii="Verdana" w:hAnsi="Verdana" w:cstheme="minorHAnsi"/>
                <w:b/>
                <w:sz w:val="16"/>
                <w:szCs w:val="16"/>
                <w:lang w:val="en-US"/>
              </w:rPr>
              <w:lastRenderedPageBreak/>
              <w:t>§ 2 Deliveries</w:t>
            </w:r>
          </w:p>
          <w:p w14:paraId="2C36194C" w14:textId="7A7E8246" w:rsidR="00543C51" w:rsidRPr="000F74EF" w:rsidRDefault="00446327" w:rsidP="002F7BBD">
            <w:pPr>
              <w:numPr>
                <w:ilvl w:val="0"/>
                <w:numId w:val="19"/>
              </w:numPr>
              <w:tabs>
                <w:tab w:val="clear" w:pos="1352"/>
                <w:tab w:val="num" w:pos="176"/>
                <w:tab w:val="left" w:pos="317"/>
              </w:tabs>
              <w:suppressAutoHyphens/>
              <w:spacing w:line="360" w:lineRule="auto"/>
              <w:ind w:left="176" w:hanging="142"/>
              <w:jc w:val="both"/>
              <w:rPr>
                <w:rFonts w:ascii="Verdana" w:hAnsi="Verdana" w:cstheme="minorHAnsi"/>
                <w:sz w:val="16"/>
                <w:szCs w:val="16"/>
                <w:lang w:val="en-US"/>
              </w:rPr>
            </w:pPr>
            <w:r>
              <w:rPr>
                <w:rFonts w:ascii="Verdana" w:hAnsi="Verdana" w:cstheme="minorHAnsi"/>
                <w:sz w:val="16"/>
                <w:szCs w:val="16"/>
                <w:lang w:val="en-US"/>
              </w:rPr>
              <w:t>Articles</w:t>
            </w:r>
            <w:r w:rsidR="00543C51" w:rsidRPr="000F74EF">
              <w:rPr>
                <w:rFonts w:ascii="Verdana" w:hAnsi="Verdana" w:cstheme="minorHAnsi"/>
                <w:sz w:val="16"/>
                <w:szCs w:val="16"/>
                <w:lang w:val="en-US"/>
              </w:rPr>
              <w:t xml:space="preserve"> Deliveries shall be executed successively based on orders submitted by the PWM, including a detailed indication of the </w:t>
            </w:r>
            <w:r w:rsidR="00EC6269">
              <w:rPr>
                <w:rFonts w:ascii="Verdana" w:hAnsi="Verdana" w:cstheme="minorHAnsi"/>
                <w:sz w:val="16"/>
                <w:szCs w:val="16"/>
                <w:lang w:val="en-US"/>
              </w:rPr>
              <w:t>Article</w:t>
            </w:r>
            <w:r w:rsidR="00EC6269" w:rsidRPr="000F74EF">
              <w:rPr>
                <w:rFonts w:ascii="Verdana" w:hAnsi="Verdana" w:cstheme="minorHAnsi"/>
                <w:sz w:val="16"/>
                <w:szCs w:val="16"/>
                <w:lang w:val="en-US"/>
              </w:rPr>
              <w:t xml:space="preserve">s </w:t>
            </w:r>
            <w:r w:rsidR="00543C51" w:rsidRPr="000F74EF">
              <w:rPr>
                <w:rFonts w:ascii="Verdana" w:hAnsi="Verdana" w:cstheme="minorHAnsi"/>
                <w:sz w:val="16"/>
                <w:szCs w:val="16"/>
                <w:lang w:val="en-US"/>
              </w:rPr>
              <w:t xml:space="preserve">ordered and the determination of their number and quality. </w:t>
            </w:r>
          </w:p>
          <w:p w14:paraId="32754689" w14:textId="7DE628FD" w:rsidR="00543C51" w:rsidRPr="000F74EF" w:rsidRDefault="00543C51" w:rsidP="002F7BBD">
            <w:pPr>
              <w:numPr>
                <w:ilvl w:val="0"/>
                <w:numId w:val="19"/>
              </w:numPr>
              <w:tabs>
                <w:tab w:val="clear" w:pos="1352"/>
                <w:tab w:val="num" w:pos="176"/>
                <w:tab w:val="left" w:pos="317"/>
              </w:tabs>
              <w:suppressAutoHyphens/>
              <w:spacing w:line="360" w:lineRule="auto"/>
              <w:ind w:left="176" w:hanging="142"/>
              <w:jc w:val="both"/>
              <w:rPr>
                <w:rFonts w:ascii="Verdana" w:hAnsi="Verdana" w:cstheme="minorHAnsi"/>
                <w:sz w:val="16"/>
                <w:szCs w:val="16"/>
                <w:lang w:val="en-US"/>
              </w:rPr>
            </w:pPr>
            <w:r w:rsidRPr="000F74EF">
              <w:rPr>
                <w:rFonts w:ascii="Verdana" w:hAnsi="Verdana" w:cstheme="minorHAnsi"/>
                <w:sz w:val="16"/>
                <w:szCs w:val="16"/>
                <w:lang w:val="en-US"/>
              </w:rPr>
              <w:t>Orders shall be submitted via electronic mail (in a .pdf or an Excel file format</w:t>
            </w:r>
            <w:r w:rsidR="00DF66C4" w:rsidRPr="000F74EF">
              <w:rPr>
                <w:rFonts w:ascii="Verdana" w:hAnsi="Verdana" w:cstheme="minorHAnsi"/>
                <w:sz w:val="16"/>
                <w:szCs w:val="16"/>
                <w:lang w:val="en-US"/>
              </w:rPr>
              <w:t>)</w:t>
            </w:r>
            <w:r w:rsidRPr="000F74EF">
              <w:rPr>
                <w:rFonts w:ascii="Verdana" w:hAnsi="Verdana" w:cstheme="minorHAnsi"/>
                <w:sz w:val="16"/>
                <w:szCs w:val="16"/>
                <w:lang w:val="en-US"/>
              </w:rPr>
              <w:t xml:space="preserve"> or via the Contractor’s internet system.</w:t>
            </w:r>
            <w:r w:rsidR="002B1CDD" w:rsidRPr="000F74EF">
              <w:rPr>
                <w:rFonts w:ascii="Verdana" w:hAnsi="Verdana" w:cstheme="minorHAnsi"/>
                <w:sz w:val="16"/>
                <w:szCs w:val="16"/>
                <w:lang w:val="en-US"/>
              </w:rPr>
              <w:t xml:space="preserve"> </w:t>
            </w:r>
            <w:r w:rsidR="006E41C3">
              <w:rPr>
                <w:rFonts w:ascii="Verdana" w:hAnsi="Verdana" w:cstheme="minorHAnsi"/>
                <w:sz w:val="16"/>
                <w:szCs w:val="16"/>
                <w:lang w:val="en-US"/>
              </w:rPr>
              <w:t>Each time t</w:t>
            </w:r>
            <w:r w:rsidR="006E41C3" w:rsidRPr="000F74EF">
              <w:rPr>
                <w:rFonts w:ascii="Verdana" w:hAnsi="Verdana" w:cstheme="minorHAnsi"/>
                <w:sz w:val="16"/>
                <w:szCs w:val="16"/>
                <w:lang w:val="en-US"/>
              </w:rPr>
              <w:t xml:space="preserve">he </w:t>
            </w:r>
            <w:r w:rsidR="002B1CDD" w:rsidRPr="000F74EF">
              <w:rPr>
                <w:rFonts w:ascii="Verdana" w:hAnsi="Verdana" w:cstheme="minorHAnsi"/>
                <w:sz w:val="16"/>
                <w:szCs w:val="16"/>
                <w:lang w:val="en-US"/>
              </w:rPr>
              <w:t xml:space="preserve">Contractor will immediately confirm to the </w:t>
            </w:r>
            <w:r w:rsidR="00571C23">
              <w:rPr>
                <w:rFonts w:ascii="Verdana" w:hAnsi="Verdana" w:cstheme="minorHAnsi"/>
                <w:sz w:val="16"/>
                <w:szCs w:val="16"/>
                <w:lang w:val="en-US"/>
              </w:rPr>
              <w:t>PWM</w:t>
            </w:r>
            <w:r w:rsidR="002B1CDD" w:rsidRPr="000F74EF">
              <w:rPr>
                <w:rFonts w:ascii="Verdana" w:hAnsi="Verdana" w:cstheme="minorHAnsi"/>
                <w:sz w:val="16"/>
                <w:szCs w:val="16"/>
                <w:lang w:val="en-US"/>
              </w:rPr>
              <w:t xml:space="preserve"> the fact of receiving </w:t>
            </w:r>
            <w:r w:rsidR="006E41C3">
              <w:rPr>
                <w:rFonts w:ascii="Verdana" w:hAnsi="Verdana" w:cstheme="minorHAnsi"/>
                <w:sz w:val="16"/>
                <w:szCs w:val="16"/>
                <w:lang w:val="en-US"/>
              </w:rPr>
              <w:t xml:space="preserve">an </w:t>
            </w:r>
            <w:r w:rsidR="001C4494">
              <w:rPr>
                <w:rFonts w:ascii="Verdana" w:hAnsi="Verdana" w:cstheme="minorHAnsi"/>
                <w:sz w:val="16"/>
                <w:szCs w:val="16"/>
                <w:lang w:val="en-US"/>
              </w:rPr>
              <w:t>o</w:t>
            </w:r>
            <w:r w:rsidR="006E41C3">
              <w:rPr>
                <w:rFonts w:ascii="Verdana" w:hAnsi="Verdana" w:cstheme="minorHAnsi"/>
                <w:sz w:val="16"/>
                <w:szCs w:val="16"/>
                <w:lang w:val="en-US"/>
              </w:rPr>
              <w:t>rder</w:t>
            </w:r>
            <w:r w:rsidR="002B1CDD" w:rsidRPr="000F74EF">
              <w:rPr>
                <w:rFonts w:ascii="Verdana" w:hAnsi="Verdana" w:cstheme="minorHAnsi"/>
                <w:sz w:val="16"/>
                <w:szCs w:val="16"/>
                <w:lang w:val="en-US"/>
              </w:rPr>
              <w:t>.</w:t>
            </w:r>
          </w:p>
          <w:p w14:paraId="581FCC03" w14:textId="298F2897" w:rsidR="00543C51" w:rsidRPr="000F74EF" w:rsidRDefault="00543C51" w:rsidP="002F7BBD">
            <w:pPr>
              <w:numPr>
                <w:ilvl w:val="0"/>
                <w:numId w:val="19"/>
              </w:numPr>
              <w:tabs>
                <w:tab w:val="clear" w:pos="1352"/>
                <w:tab w:val="num" w:pos="176"/>
                <w:tab w:val="left" w:pos="317"/>
              </w:tabs>
              <w:suppressAutoHyphens/>
              <w:spacing w:line="360" w:lineRule="auto"/>
              <w:ind w:left="176" w:hanging="142"/>
              <w:jc w:val="both"/>
              <w:rPr>
                <w:rFonts w:ascii="Verdana" w:hAnsi="Verdana" w:cstheme="minorHAnsi"/>
                <w:sz w:val="16"/>
                <w:szCs w:val="16"/>
                <w:lang w:val="en-US"/>
              </w:rPr>
            </w:pPr>
            <w:r w:rsidRPr="000F74EF">
              <w:rPr>
                <w:rFonts w:ascii="Verdana" w:hAnsi="Verdana" w:cstheme="minorHAnsi"/>
                <w:sz w:val="16"/>
                <w:szCs w:val="16"/>
                <w:lang w:val="en-US"/>
              </w:rPr>
              <w:t xml:space="preserve">The Contractor shall send the ordered </w:t>
            </w:r>
            <w:r w:rsidR="00446327">
              <w:rPr>
                <w:rFonts w:ascii="Verdana" w:hAnsi="Verdana" w:cstheme="minorHAnsi"/>
                <w:sz w:val="16"/>
                <w:szCs w:val="16"/>
                <w:lang w:val="en-US"/>
              </w:rPr>
              <w:t>Articles</w:t>
            </w:r>
            <w:r w:rsidRPr="000F74EF">
              <w:rPr>
                <w:rFonts w:ascii="Verdana" w:hAnsi="Verdana" w:cstheme="minorHAnsi"/>
                <w:sz w:val="16"/>
                <w:szCs w:val="16"/>
                <w:lang w:val="en-US"/>
              </w:rPr>
              <w:t xml:space="preserve"> at the PWM’s cost. The selection of the mode of transportation is done by the PWM.</w:t>
            </w:r>
            <w:r w:rsidR="00C745EC" w:rsidRPr="000F74EF">
              <w:rPr>
                <w:rFonts w:ascii="Verdana" w:hAnsi="Verdana" w:cstheme="minorHAnsi"/>
                <w:sz w:val="16"/>
                <w:szCs w:val="16"/>
                <w:lang w:val="en-US"/>
              </w:rPr>
              <w:t xml:space="preserve"> The Contractor guarantees the delivery of the subject matter of the order in secured</w:t>
            </w:r>
            <w:r w:rsidR="002C3CFB" w:rsidRPr="000F74EF">
              <w:rPr>
                <w:rFonts w:ascii="Verdana" w:hAnsi="Verdana" w:cstheme="minorHAnsi"/>
                <w:sz w:val="16"/>
                <w:szCs w:val="16"/>
                <w:lang w:val="en-US"/>
              </w:rPr>
              <w:t xml:space="preserve"> packages in a manner preventing disassembly and securing them against damage.</w:t>
            </w:r>
            <w:r w:rsidR="00C745EC" w:rsidRPr="000F74EF">
              <w:rPr>
                <w:rFonts w:ascii="Verdana" w:hAnsi="Verdana" w:cstheme="minorHAnsi"/>
                <w:sz w:val="16"/>
                <w:szCs w:val="16"/>
                <w:lang w:val="en-US"/>
              </w:rPr>
              <w:t xml:space="preserve"> </w:t>
            </w:r>
            <w:r w:rsidRPr="000F74EF">
              <w:rPr>
                <w:rFonts w:ascii="Verdana" w:hAnsi="Verdana" w:cstheme="minorHAnsi"/>
                <w:sz w:val="16"/>
                <w:szCs w:val="16"/>
                <w:lang w:val="en-US"/>
              </w:rPr>
              <w:t xml:space="preserve"> The deadline for the </w:t>
            </w:r>
            <w:r w:rsidR="002C3CFB" w:rsidRPr="000F74EF">
              <w:rPr>
                <w:rFonts w:ascii="Verdana" w:hAnsi="Verdana" w:cstheme="minorHAnsi"/>
                <w:sz w:val="16"/>
                <w:szCs w:val="16"/>
                <w:lang w:val="en-US"/>
              </w:rPr>
              <w:t xml:space="preserve">delivery </w:t>
            </w:r>
            <w:r w:rsidRPr="000F74EF">
              <w:rPr>
                <w:rFonts w:ascii="Verdana" w:hAnsi="Verdana" w:cstheme="minorHAnsi"/>
                <w:sz w:val="16"/>
                <w:szCs w:val="16"/>
                <w:lang w:val="en-US"/>
              </w:rPr>
              <w:t xml:space="preserve">of the </w:t>
            </w:r>
            <w:r w:rsidR="00446327">
              <w:rPr>
                <w:rFonts w:ascii="Verdana" w:hAnsi="Verdana" w:cstheme="minorHAnsi"/>
                <w:sz w:val="16"/>
                <w:szCs w:val="16"/>
                <w:lang w:val="en-US"/>
              </w:rPr>
              <w:t>Articles</w:t>
            </w:r>
            <w:r w:rsidRPr="000F74EF">
              <w:rPr>
                <w:rFonts w:ascii="Verdana" w:hAnsi="Verdana" w:cstheme="minorHAnsi"/>
                <w:sz w:val="16"/>
                <w:szCs w:val="16"/>
                <w:lang w:val="en-US"/>
              </w:rPr>
              <w:t xml:space="preserve"> ordered may not exceed _____ days</w:t>
            </w:r>
            <w:r w:rsidR="006E41C3">
              <w:rPr>
                <w:rFonts w:ascii="Verdana" w:hAnsi="Verdana" w:cstheme="minorHAnsi"/>
                <w:sz w:val="16"/>
                <w:szCs w:val="16"/>
                <w:lang w:val="en-US"/>
              </w:rPr>
              <w:t>*</w:t>
            </w:r>
            <w:r w:rsidRPr="000F74EF">
              <w:rPr>
                <w:rFonts w:ascii="Verdana" w:hAnsi="Verdana" w:cstheme="minorHAnsi"/>
                <w:sz w:val="16"/>
                <w:szCs w:val="16"/>
                <w:lang w:val="en-US"/>
              </w:rPr>
              <w:t xml:space="preserve"> after the date of the reception of the order</w:t>
            </w:r>
            <w:r w:rsidR="003441CC">
              <w:rPr>
                <w:rFonts w:ascii="Verdana" w:hAnsi="Verdana" w:cstheme="minorHAnsi"/>
                <w:sz w:val="16"/>
                <w:szCs w:val="16"/>
                <w:lang w:val="en-US"/>
              </w:rPr>
              <w:t xml:space="preserve"> </w:t>
            </w:r>
            <w:r w:rsidR="006E41C3" w:rsidRPr="0041333A">
              <w:rPr>
                <w:rFonts w:ascii="Verdana" w:hAnsi="Verdana" w:cstheme="minorHAnsi"/>
                <w:i/>
                <w:iCs/>
                <w:sz w:val="16"/>
                <w:szCs w:val="16"/>
                <w:lang w:val="en-US"/>
              </w:rPr>
              <w:t>*</w:t>
            </w:r>
            <w:r w:rsidR="003441CC" w:rsidRPr="0041333A">
              <w:rPr>
                <w:rFonts w:ascii="Verdana" w:hAnsi="Verdana" w:cstheme="minorHAnsi"/>
                <w:i/>
                <w:iCs/>
                <w:sz w:val="16"/>
                <w:szCs w:val="16"/>
                <w:lang w:val="en-US"/>
              </w:rPr>
              <w:t xml:space="preserve">(in accordance with the </w:t>
            </w:r>
            <w:r w:rsidR="002A1FF6" w:rsidRPr="0041333A">
              <w:rPr>
                <w:rFonts w:ascii="Verdana" w:hAnsi="Verdana" w:cstheme="minorHAnsi"/>
                <w:i/>
                <w:iCs/>
                <w:sz w:val="16"/>
                <w:szCs w:val="16"/>
                <w:lang w:val="en-US"/>
              </w:rPr>
              <w:t>Contractor’s offer constituting an annex to this Agreement)</w:t>
            </w:r>
            <w:r w:rsidRPr="000F74EF">
              <w:rPr>
                <w:rFonts w:ascii="Verdana" w:hAnsi="Verdana" w:cstheme="minorHAnsi"/>
                <w:sz w:val="16"/>
                <w:szCs w:val="16"/>
                <w:lang w:val="en-US"/>
              </w:rPr>
              <w:t xml:space="preserve"> for goods available off-the-shelf and </w:t>
            </w:r>
            <w:r w:rsidR="002C3CFB" w:rsidRPr="000F74EF">
              <w:rPr>
                <w:rFonts w:ascii="Verdana" w:hAnsi="Verdana" w:cstheme="minorHAnsi"/>
                <w:sz w:val="16"/>
                <w:szCs w:val="16"/>
                <w:lang w:val="en-US"/>
              </w:rPr>
              <w:t xml:space="preserve">up to 60 </w:t>
            </w:r>
            <w:r w:rsidRPr="000F74EF">
              <w:rPr>
                <w:rFonts w:ascii="Verdana" w:hAnsi="Verdana" w:cstheme="minorHAnsi"/>
                <w:sz w:val="16"/>
                <w:szCs w:val="16"/>
                <w:lang w:val="en-US"/>
              </w:rPr>
              <w:t xml:space="preserve">days from the date of the reception of the order for </w:t>
            </w:r>
            <w:r w:rsidR="00446327">
              <w:rPr>
                <w:rFonts w:ascii="Verdana" w:hAnsi="Verdana" w:cstheme="minorHAnsi"/>
                <w:sz w:val="16"/>
                <w:szCs w:val="16"/>
                <w:lang w:val="en-US"/>
              </w:rPr>
              <w:t>out of stock Articles</w:t>
            </w:r>
            <w:r w:rsidRPr="000F74EF">
              <w:rPr>
                <w:rFonts w:ascii="Verdana" w:hAnsi="Verdana" w:cstheme="minorHAnsi"/>
                <w:sz w:val="16"/>
                <w:szCs w:val="16"/>
                <w:lang w:val="en-US"/>
              </w:rPr>
              <w:t>.</w:t>
            </w:r>
          </w:p>
          <w:p w14:paraId="56E26B8D" w14:textId="7414F26F" w:rsidR="00543C51" w:rsidRPr="000F74EF" w:rsidRDefault="00543C51" w:rsidP="002F7BBD">
            <w:pPr>
              <w:numPr>
                <w:ilvl w:val="0"/>
                <w:numId w:val="19"/>
              </w:numPr>
              <w:tabs>
                <w:tab w:val="clear" w:pos="1352"/>
                <w:tab w:val="num" w:pos="176"/>
                <w:tab w:val="left" w:pos="317"/>
              </w:tabs>
              <w:suppressAutoHyphens/>
              <w:spacing w:line="360" w:lineRule="auto"/>
              <w:ind w:left="176" w:hanging="142"/>
              <w:jc w:val="both"/>
              <w:rPr>
                <w:rFonts w:ascii="Verdana" w:hAnsi="Verdana" w:cstheme="minorHAnsi"/>
                <w:sz w:val="16"/>
                <w:szCs w:val="16"/>
                <w:lang w:val="en-US"/>
              </w:rPr>
            </w:pPr>
            <w:r w:rsidRPr="000F74EF">
              <w:rPr>
                <w:rFonts w:ascii="Verdana" w:hAnsi="Verdana" w:cstheme="minorHAnsi"/>
                <w:sz w:val="16"/>
                <w:szCs w:val="16"/>
                <w:lang w:val="en-US"/>
              </w:rPr>
              <w:t xml:space="preserve">The Contractor undertakes to execute the order, mentioned in </w:t>
            </w:r>
            <w:r w:rsidR="006E41C3">
              <w:rPr>
                <w:rFonts w:ascii="Verdana" w:hAnsi="Verdana" w:cstheme="minorHAnsi"/>
                <w:sz w:val="16"/>
                <w:szCs w:val="16"/>
                <w:lang w:val="en-US"/>
              </w:rPr>
              <w:t>sec</w:t>
            </w:r>
            <w:r w:rsidRPr="000F74EF">
              <w:rPr>
                <w:rFonts w:ascii="Verdana" w:hAnsi="Verdana" w:cstheme="minorHAnsi"/>
                <w:sz w:val="16"/>
                <w:szCs w:val="16"/>
                <w:lang w:val="en-US"/>
              </w:rPr>
              <w:t xml:space="preserve">. 1 in accordance with the PWM’s requirements, determined in the order. </w:t>
            </w:r>
          </w:p>
          <w:p w14:paraId="4744DF9B" w14:textId="62A58B67" w:rsidR="00543C51" w:rsidRPr="000F74EF" w:rsidRDefault="00543C51" w:rsidP="002F7BBD">
            <w:pPr>
              <w:numPr>
                <w:ilvl w:val="0"/>
                <w:numId w:val="19"/>
              </w:numPr>
              <w:tabs>
                <w:tab w:val="clear" w:pos="1352"/>
                <w:tab w:val="num" w:pos="176"/>
                <w:tab w:val="left" w:pos="317"/>
              </w:tabs>
              <w:suppressAutoHyphens/>
              <w:spacing w:line="360" w:lineRule="auto"/>
              <w:ind w:left="176" w:hanging="142"/>
              <w:jc w:val="both"/>
              <w:rPr>
                <w:rFonts w:ascii="Verdana" w:hAnsi="Verdana" w:cstheme="minorHAnsi"/>
                <w:sz w:val="16"/>
                <w:szCs w:val="16"/>
                <w:lang w:val="en-US"/>
              </w:rPr>
            </w:pPr>
            <w:r w:rsidRPr="000F74EF">
              <w:rPr>
                <w:rFonts w:ascii="Verdana" w:hAnsi="Verdana" w:cstheme="minorHAnsi"/>
                <w:sz w:val="16"/>
                <w:szCs w:val="16"/>
                <w:lang w:val="en-US"/>
              </w:rPr>
              <w:t xml:space="preserve">The Contractor is obliged to immediately – within </w:t>
            </w:r>
            <w:r w:rsidR="00446327">
              <w:rPr>
                <w:rFonts w:ascii="Verdana" w:hAnsi="Verdana" w:cstheme="minorHAnsi"/>
                <w:sz w:val="16"/>
                <w:szCs w:val="16"/>
                <w:lang w:val="en-US"/>
              </w:rPr>
              <w:t>3 days</w:t>
            </w:r>
            <w:r w:rsidRPr="000F74EF">
              <w:rPr>
                <w:rFonts w:ascii="Verdana" w:hAnsi="Verdana" w:cstheme="minorHAnsi"/>
                <w:sz w:val="16"/>
                <w:szCs w:val="16"/>
                <w:lang w:val="en-US"/>
              </w:rPr>
              <w:t xml:space="preserve"> </w:t>
            </w:r>
            <w:r w:rsidR="002C3CFB" w:rsidRPr="000F74EF">
              <w:rPr>
                <w:rFonts w:ascii="Verdana" w:hAnsi="Verdana" w:cstheme="minorHAnsi"/>
                <w:sz w:val="16"/>
                <w:szCs w:val="16"/>
                <w:lang w:val="en-US"/>
              </w:rPr>
              <w:t xml:space="preserve">from the moment of submitting the order </w:t>
            </w:r>
            <w:r w:rsidRPr="000F74EF">
              <w:rPr>
                <w:rFonts w:ascii="Verdana" w:hAnsi="Verdana" w:cstheme="minorHAnsi"/>
                <w:sz w:val="16"/>
                <w:szCs w:val="16"/>
                <w:lang w:val="en-US"/>
              </w:rPr>
              <w:t xml:space="preserve">– notify the PWM should the </w:t>
            </w:r>
            <w:r w:rsidR="00446327">
              <w:rPr>
                <w:rFonts w:ascii="Verdana" w:hAnsi="Verdana" w:cstheme="minorHAnsi"/>
                <w:sz w:val="16"/>
                <w:szCs w:val="16"/>
                <w:lang w:val="en-US"/>
              </w:rPr>
              <w:t>Articles</w:t>
            </w:r>
            <w:r w:rsidRPr="000F74EF">
              <w:rPr>
                <w:rFonts w:ascii="Verdana" w:hAnsi="Verdana" w:cstheme="minorHAnsi"/>
                <w:sz w:val="16"/>
                <w:szCs w:val="16"/>
                <w:lang w:val="en-US"/>
              </w:rPr>
              <w:t xml:space="preserve"> included in the order be temporarily unavailable. In case a given </w:t>
            </w:r>
            <w:r w:rsidR="001C4494">
              <w:rPr>
                <w:rFonts w:ascii="Verdana" w:hAnsi="Verdana" w:cstheme="minorHAnsi"/>
                <w:sz w:val="16"/>
                <w:szCs w:val="16"/>
                <w:lang w:val="en-US"/>
              </w:rPr>
              <w:t>Article</w:t>
            </w:r>
            <w:r w:rsidR="001C4494" w:rsidRPr="000F74EF">
              <w:rPr>
                <w:rFonts w:ascii="Verdana" w:hAnsi="Verdana" w:cstheme="minorHAnsi"/>
                <w:sz w:val="16"/>
                <w:szCs w:val="16"/>
                <w:lang w:val="en-US"/>
              </w:rPr>
              <w:t xml:space="preserve"> </w:t>
            </w:r>
            <w:r w:rsidRPr="000F74EF">
              <w:rPr>
                <w:rFonts w:ascii="Verdana" w:hAnsi="Verdana" w:cstheme="minorHAnsi"/>
                <w:sz w:val="16"/>
                <w:szCs w:val="16"/>
                <w:lang w:val="en-US"/>
              </w:rPr>
              <w:t>is unavailable, the Contractor is obliged to register a back order and execute the order as soon as possible, however no later than 60</w:t>
            </w:r>
            <w:r w:rsidR="002C3CFB" w:rsidRPr="000F74EF">
              <w:rPr>
                <w:rFonts w:ascii="Verdana" w:hAnsi="Verdana" w:cstheme="minorHAnsi"/>
                <w:sz w:val="16"/>
                <w:szCs w:val="16"/>
                <w:lang w:val="en-US"/>
              </w:rPr>
              <w:t xml:space="preserve"> calendar</w:t>
            </w:r>
            <w:r w:rsidRPr="000F74EF">
              <w:rPr>
                <w:rFonts w:ascii="Verdana" w:hAnsi="Verdana" w:cstheme="minorHAnsi"/>
                <w:sz w:val="16"/>
                <w:szCs w:val="16"/>
                <w:lang w:val="en-US"/>
              </w:rPr>
              <w:t xml:space="preserve"> days after the date of the submission of the order. After this period, the back order becomes invalid and the Contractor should remove it from the back order registry.  The Parties establish that it is the PWM who is charged the costs and risk connected with delivering the </w:t>
            </w:r>
            <w:r w:rsidR="00446327">
              <w:rPr>
                <w:rFonts w:ascii="Verdana" w:hAnsi="Verdana" w:cstheme="minorHAnsi"/>
                <w:sz w:val="16"/>
                <w:szCs w:val="16"/>
                <w:lang w:val="en-US"/>
              </w:rPr>
              <w:t>Articles</w:t>
            </w:r>
            <w:r w:rsidRPr="000F74EF">
              <w:rPr>
                <w:rFonts w:ascii="Verdana" w:hAnsi="Verdana" w:cstheme="minorHAnsi"/>
                <w:sz w:val="16"/>
                <w:szCs w:val="16"/>
                <w:lang w:val="en-US"/>
              </w:rPr>
              <w:t xml:space="preserve"> under a back order.</w:t>
            </w:r>
          </w:p>
          <w:p w14:paraId="38431FEA" w14:textId="25F2E5CC" w:rsidR="002F7BBD" w:rsidRDefault="002F7BBD" w:rsidP="002F7BBD">
            <w:pPr>
              <w:suppressAutoHyphens/>
              <w:spacing w:line="360" w:lineRule="auto"/>
              <w:ind w:left="284"/>
              <w:jc w:val="both"/>
              <w:rPr>
                <w:rFonts w:ascii="Verdana" w:hAnsi="Verdana" w:cstheme="minorHAnsi"/>
                <w:sz w:val="16"/>
                <w:szCs w:val="16"/>
                <w:lang w:val="en-US"/>
              </w:rPr>
            </w:pPr>
          </w:p>
          <w:p w14:paraId="726698D3" w14:textId="77777777" w:rsidR="0041333A" w:rsidRDefault="0041333A" w:rsidP="002F7BBD">
            <w:pPr>
              <w:suppressAutoHyphens/>
              <w:spacing w:line="360" w:lineRule="auto"/>
              <w:ind w:left="284"/>
              <w:jc w:val="both"/>
              <w:rPr>
                <w:rFonts w:ascii="Verdana" w:hAnsi="Verdana" w:cstheme="minorHAnsi"/>
                <w:sz w:val="16"/>
                <w:szCs w:val="16"/>
                <w:lang w:val="en-US"/>
              </w:rPr>
            </w:pPr>
          </w:p>
          <w:p w14:paraId="022C2F59" w14:textId="77777777" w:rsidR="00543C51" w:rsidRPr="000F74EF" w:rsidRDefault="00543C51" w:rsidP="00543C51">
            <w:pPr>
              <w:spacing w:line="360" w:lineRule="auto"/>
              <w:jc w:val="center"/>
              <w:rPr>
                <w:rFonts w:ascii="Verdana" w:hAnsi="Verdana" w:cstheme="minorHAnsi"/>
                <w:b/>
                <w:sz w:val="16"/>
                <w:szCs w:val="16"/>
                <w:lang w:val="en-US"/>
              </w:rPr>
            </w:pPr>
            <w:r w:rsidRPr="000F74EF">
              <w:rPr>
                <w:rFonts w:ascii="Verdana" w:hAnsi="Verdana" w:cstheme="minorHAnsi"/>
                <w:b/>
                <w:sz w:val="16"/>
                <w:szCs w:val="16"/>
                <w:lang w:val="en-US"/>
              </w:rPr>
              <w:t>§ 3 Returns</w:t>
            </w:r>
          </w:p>
          <w:p w14:paraId="74212CEA" w14:textId="751F85EB" w:rsidR="00543C51" w:rsidRPr="000F74EF" w:rsidRDefault="00543C51" w:rsidP="002F7BBD">
            <w:pPr>
              <w:numPr>
                <w:ilvl w:val="0"/>
                <w:numId w:val="20"/>
              </w:numPr>
              <w:suppressAutoHyphens/>
              <w:spacing w:line="360" w:lineRule="auto"/>
              <w:jc w:val="both"/>
              <w:rPr>
                <w:rFonts w:ascii="Verdana" w:hAnsi="Verdana" w:cstheme="minorHAnsi"/>
                <w:sz w:val="16"/>
                <w:szCs w:val="16"/>
                <w:lang w:val="en-US"/>
              </w:rPr>
            </w:pPr>
            <w:r w:rsidRPr="000F74EF">
              <w:rPr>
                <w:rFonts w:ascii="Verdana" w:hAnsi="Verdana" w:cstheme="minorHAnsi"/>
                <w:sz w:val="16"/>
                <w:szCs w:val="16"/>
                <w:lang w:val="en-US"/>
              </w:rPr>
              <w:t xml:space="preserve">The PWM has </w:t>
            </w:r>
            <w:r w:rsidR="00446327">
              <w:rPr>
                <w:rFonts w:ascii="Verdana" w:hAnsi="Verdana" w:cstheme="minorHAnsi"/>
                <w:sz w:val="16"/>
                <w:szCs w:val="16"/>
                <w:lang w:val="en-US"/>
              </w:rPr>
              <w:t xml:space="preserve">not </w:t>
            </w:r>
            <w:r w:rsidRPr="000F74EF">
              <w:rPr>
                <w:rFonts w:ascii="Verdana" w:hAnsi="Verdana" w:cstheme="minorHAnsi"/>
                <w:sz w:val="16"/>
                <w:szCs w:val="16"/>
                <w:lang w:val="en-US"/>
              </w:rPr>
              <w:t>the right to a return.</w:t>
            </w:r>
          </w:p>
          <w:p w14:paraId="1CAD03E6" w14:textId="77777777" w:rsidR="00543C51" w:rsidRPr="000F74EF" w:rsidRDefault="00543C51" w:rsidP="00543C51">
            <w:pPr>
              <w:spacing w:line="360" w:lineRule="auto"/>
              <w:jc w:val="center"/>
              <w:rPr>
                <w:rFonts w:ascii="Verdana" w:hAnsi="Verdana" w:cstheme="minorHAnsi"/>
                <w:b/>
                <w:sz w:val="16"/>
                <w:szCs w:val="16"/>
                <w:lang w:val="en-US"/>
              </w:rPr>
            </w:pPr>
          </w:p>
          <w:p w14:paraId="347B5789" w14:textId="77777777" w:rsidR="00543C51" w:rsidRPr="000F74EF" w:rsidRDefault="00543C51" w:rsidP="00543C51">
            <w:pPr>
              <w:spacing w:line="360" w:lineRule="auto"/>
              <w:jc w:val="center"/>
              <w:rPr>
                <w:rFonts w:ascii="Verdana" w:hAnsi="Verdana" w:cstheme="minorHAnsi"/>
                <w:b/>
                <w:sz w:val="16"/>
                <w:szCs w:val="16"/>
                <w:lang w:val="en-US"/>
              </w:rPr>
            </w:pPr>
            <w:r w:rsidRPr="000F74EF">
              <w:rPr>
                <w:rFonts w:ascii="Verdana" w:hAnsi="Verdana" w:cstheme="minorHAnsi"/>
                <w:b/>
                <w:sz w:val="16"/>
                <w:szCs w:val="16"/>
                <w:lang w:val="en-US"/>
              </w:rPr>
              <w:t>§ 4 Complaints</w:t>
            </w:r>
          </w:p>
          <w:p w14:paraId="238A295A" w14:textId="03E1CAA9" w:rsidR="002C3CFB" w:rsidRPr="000F74EF" w:rsidRDefault="002C3CFB" w:rsidP="002F7BBD">
            <w:pPr>
              <w:numPr>
                <w:ilvl w:val="1"/>
                <w:numId w:val="21"/>
              </w:numPr>
              <w:tabs>
                <w:tab w:val="clear" w:pos="567"/>
                <w:tab w:val="num" w:pos="317"/>
              </w:tabs>
              <w:suppressAutoHyphens/>
              <w:spacing w:line="360" w:lineRule="auto"/>
              <w:ind w:left="317"/>
              <w:jc w:val="both"/>
              <w:rPr>
                <w:rFonts w:ascii="Verdana" w:hAnsi="Verdana" w:cstheme="minorHAnsi"/>
                <w:sz w:val="16"/>
                <w:szCs w:val="16"/>
                <w:lang w:val="en-US"/>
              </w:rPr>
            </w:pPr>
            <w:r w:rsidRPr="000F74EF">
              <w:rPr>
                <w:rFonts w:ascii="Verdana" w:hAnsi="Verdana" w:cstheme="minorHAnsi"/>
                <w:sz w:val="16"/>
                <w:szCs w:val="16"/>
                <w:lang w:val="en-US"/>
              </w:rPr>
              <w:t xml:space="preserve">The </w:t>
            </w:r>
            <w:r w:rsidR="00571C23">
              <w:rPr>
                <w:rFonts w:ascii="Verdana" w:hAnsi="Verdana" w:cstheme="minorHAnsi"/>
                <w:sz w:val="16"/>
                <w:szCs w:val="16"/>
                <w:lang w:val="en-US"/>
              </w:rPr>
              <w:t>PWM</w:t>
            </w:r>
            <w:r w:rsidRPr="000F74EF">
              <w:rPr>
                <w:rFonts w:ascii="Verdana" w:hAnsi="Verdana" w:cstheme="minorHAnsi"/>
                <w:sz w:val="16"/>
                <w:szCs w:val="16"/>
                <w:lang w:val="en-US"/>
              </w:rPr>
              <w:t xml:space="preserve"> may refuse to accept the delivery in case:</w:t>
            </w:r>
            <w:r w:rsidR="008B338E" w:rsidRPr="000F74EF">
              <w:rPr>
                <w:rFonts w:ascii="Verdana" w:hAnsi="Verdana" w:cstheme="minorHAnsi"/>
                <w:sz w:val="16"/>
                <w:szCs w:val="16"/>
                <w:lang w:val="en-US"/>
              </w:rPr>
              <w:br/>
              <w:t xml:space="preserve">a) the offered deliveries do not meet the requirements posed by the </w:t>
            </w:r>
            <w:r w:rsidR="00571C23">
              <w:rPr>
                <w:rFonts w:ascii="Verdana" w:hAnsi="Verdana" w:cstheme="minorHAnsi"/>
                <w:sz w:val="16"/>
                <w:szCs w:val="16"/>
                <w:lang w:val="en-US"/>
              </w:rPr>
              <w:t>PWM</w:t>
            </w:r>
            <w:r w:rsidR="008B338E" w:rsidRPr="000F74EF">
              <w:rPr>
                <w:rFonts w:ascii="Verdana" w:hAnsi="Verdana" w:cstheme="minorHAnsi"/>
                <w:sz w:val="16"/>
                <w:szCs w:val="16"/>
                <w:lang w:val="en-US"/>
              </w:rPr>
              <w:t xml:space="preserve"> mentioned in </w:t>
            </w:r>
            <w:r w:rsidR="008B338E" w:rsidRPr="008E378D">
              <w:rPr>
                <w:rFonts w:ascii="Verdana" w:hAnsi="Verdana" w:cstheme="minorHAnsi"/>
                <w:sz w:val="16"/>
                <w:szCs w:val="16"/>
                <w:lang w:val="en-US"/>
              </w:rPr>
              <w:t>§</w:t>
            </w:r>
            <w:r w:rsidR="006E41C3">
              <w:rPr>
                <w:rFonts w:ascii="Verdana" w:hAnsi="Verdana" w:cstheme="minorHAnsi"/>
                <w:sz w:val="16"/>
                <w:szCs w:val="16"/>
                <w:lang w:val="en-US"/>
              </w:rPr>
              <w:t xml:space="preserve"> </w:t>
            </w:r>
            <w:r w:rsidR="008B338E" w:rsidRPr="008E378D">
              <w:rPr>
                <w:rFonts w:ascii="Verdana" w:hAnsi="Verdana" w:cstheme="minorHAnsi"/>
                <w:sz w:val="16"/>
                <w:szCs w:val="16"/>
                <w:lang w:val="en-US"/>
              </w:rPr>
              <w:t>2</w:t>
            </w:r>
            <w:r w:rsidR="008B338E" w:rsidRPr="000F74EF">
              <w:rPr>
                <w:rFonts w:ascii="Verdana" w:hAnsi="Verdana" w:cstheme="minorHAnsi"/>
                <w:sz w:val="16"/>
                <w:szCs w:val="16"/>
                <w:lang w:val="en-US"/>
              </w:rPr>
              <w:t xml:space="preserve"> </w:t>
            </w:r>
            <w:r w:rsidR="006E41C3">
              <w:rPr>
                <w:rFonts w:ascii="Verdana" w:hAnsi="Verdana" w:cstheme="minorHAnsi"/>
                <w:sz w:val="16"/>
                <w:szCs w:val="16"/>
                <w:lang w:val="en-US"/>
              </w:rPr>
              <w:t>sec</w:t>
            </w:r>
            <w:r w:rsidR="008B338E" w:rsidRPr="000F74EF">
              <w:rPr>
                <w:rFonts w:ascii="Verdana" w:hAnsi="Verdana" w:cstheme="minorHAnsi"/>
                <w:sz w:val="16"/>
                <w:szCs w:val="16"/>
                <w:lang w:val="en-US"/>
              </w:rPr>
              <w:t>. 3,</w:t>
            </w:r>
          </w:p>
          <w:p w14:paraId="1885F01F" w14:textId="212F4F5D" w:rsidR="008B338E" w:rsidRPr="000F74EF" w:rsidRDefault="008B338E" w:rsidP="008E378D">
            <w:pPr>
              <w:suppressAutoHyphens/>
              <w:spacing w:line="360" w:lineRule="auto"/>
              <w:ind w:left="317"/>
              <w:jc w:val="both"/>
              <w:rPr>
                <w:rFonts w:ascii="Verdana" w:hAnsi="Verdana" w:cstheme="minorHAnsi"/>
                <w:sz w:val="16"/>
                <w:szCs w:val="16"/>
                <w:lang w:val="en-US"/>
              </w:rPr>
            </w:pPr>
            <w:r w:rsidRPr="000F74EF">
              <w:rPr>
                <w:rFonts w:ascii="Verdana" w:hAnsi="Verdana" w:cstheme="minorHAnsi"/>
                <w:sz w:val="16"/>
                <w:szCs w:val="16"/>
                <w:lang w:val="en-US"/>
              </w:rPr>
              <w:t>b) the subject matter of the order is damaged or has defects that prevent it from being used, in particular due to incorrectly securing the subject matter of the order during delivery,</w:t>
            </w:r>
          </w:p>
          <w:p w14:paraId="2F047342" w14:textId="0EFEBF33" w:rsidR="008B338E" w:rsidRPr="000F74EF" w:rsidRDefault="008B338E" w:rsidP="008E378D">
            <w:pPr>
              <w:suppressAutoHyphens/>
              <w:spacing w:line="360" w:lineRule="auto"/>
              <w:ind w:left="317"/>
              <w:jc w:val="both"/>
              <w:rPr>
                <w:rFonts w:ascii="Verdana" w:hAnsi="Verdana" w:cstheme="minorHAnsi"/>
                <w:sz w:val="16"/>
                <w:szCs w:val="16"/>
                <w:lang w:val="en-US"/>
              </w:rPr>
            </w:pPr>
            <w:r w:rsidRPr="000F74EF">
              <w:rPr>
                <w:rFonts w:ascii="Verdana" w:hAnsi="Verdana" w:cstheme="minorHAnsi"/>
                <w:sz w:val="16"/>
                <w:szCs w:val="16"/>
                <w:lang w:val="en-US"/>
              </w:rPr>
              <w:t xml:space="preserve">c) the delivery of the order is made exceeding the deadlines mentioned in </w:t>
            </w:r>
            <w:r w:rsidRPr="008E378D">
              <w:rPr>
                <w:rFonts w:ascii="Verdana" w:hAnsi="Verdana" w:cstheme="minorHAnsi"/>
                <w:sz w:val="16"/>
                <w:szCs w:val="16"/>
                <w:lang w:val="en-US"/>
              </w:rPr>
              <w:t>§</w:t>
            </w:r>
            <w:r w:rsidR="006E41C3">
              <w:rPr>
                <w:rFonts w:ascii="Verdana" w:hAnsi="Verdana" w:cstheme="minorHAnsi"/>
                <w:sz w:val="16"/>
                <w:szCs w:val="16"/>
                <w:lang w:val="en-US"/>
              </w:rPr>
              <w:t xml:space="preserve"> </w:t>
            </w:r>
            <w:r w:rsidRPr="008E378D">
              <w:rPr>
                <w:rFonts w:ascii="Verdana" w:hAnsi="Verdana" w:cstheme="minorHAnsi"/>
                <w:sz w:val="16"/>
                <w:szCs w:val="16"/>
                <w:lang w:val="en-US"/>
              </w:rPr>
              <w:t xml:space="preserve">2 </w:t>
            </w:r>
            <w:r w:rsidR="006E41C3">
              <w:rPr>
                <w:rFonts w:ascii="Verdana" w:hAnsi="Verdana" w:cstheme="minorHAnsi"/>
                <w:sz w:val="16"/>
                <w:szCs w:val="16"/>
                <w:lang w:val="en-US"/>
              </w:rPr>
              <w:t>sec</w:t>
            </w:r>
            <w:r w:rsidRPr="008E378D">
              <w:rPr>
                <w:rFonts w:ascii="Verdana" w:hAnsi="Verdana" w:cstheme="minorHAnsi"/>
                <w:sz w:val="16"/>
                <w:szCs w:val="16"/>
                <w:lang w:val="en-US"/>
              </w:rPr>
              <w:t xml:space="preserve">. </w:t>
            </w:r>
            <w:r w:rsidRPr="000F74EF">
              <w:rPr>
                <w:rFonts w:ascii="Verdana" w:hAnsi="Verdana" w:cstheme="minorHAnsi"/>
                <w:sz w:val="16"/>
                <w:szCs w:val="16"/>
                <w:lang w:val="en-US"/>
              </w:rPr>
              <w:t>3 or 5</w:t>
            </w:r>
            <w:r w:rsidR="006057F9">
              <w:rPr>
                <w:rFonts w:ascii="Verdana" w:hAnsi="Verdana" w:cstheme="minorHAnsi"/>
                <w:sz w:val="16"/>
                <w:szCs w:val="16"/>
                <w:lang w:val="en-US"/>
              </w:rPr>
              <w:t>.</w:t>
            </w:r>
          </w:p>
          <w:p w14:paraId="7AD9F975" w14:textId="5DF9BB60" w:rsidR="00543C51" w:rsidRPr="000F74EF" w:rsidRDefault="008B338E" w:rsidP="00125442">
            <w:pPr>
              <w:numPr>
                <w:ilvl w:val="1"/>
                <w:numId w:val="21"/>
              </w:numPr>
              <w:tabs>
                <w:tab w:val="clear" w:pos="567"/>
                <w:tab w:val="num" w:pos="317"/>
              </w:tabs>
              <w:suppressAutoHyphens/>
              <w:spacing w:line="360" w:lineRule="auto"/>
              <w:ind w:left="317"/>
              <w:jc w:val="both"/>
              <w:rPr>
                <w:rFonts w:ascii="Verdana" w:hAnsi="Verdana" w:cstheme="minorHAnsi"/>
                <w:sz w:val="16"/>
                <w:szCs w:val="16"/>
                <w:lang w:val="en-US"/>
              </w:rPr>
            </w:pPr>
            <w:r w:rsidRPr="000F74EF">
              <w:rPr>
                <w:rFonts w:ascii="Verdana" w:hAnsi="Verdana" w:cstheme="minorHAnsi"/>
                <w:sz w:val="16"/>
                <w:szCs w:val="16"/>
                <w:lang w:val="en-US"/>
              </w:rPr>
              <w:lastRenderedPageBreak/>
              <w:t xml:space="preserve">The discrepancies between the ordered and delivered goods, found and reported to the Contractor i.e. </w:t>
            </w:r>
            <w:r w:rsidR="006F23D9" w:rsidRPr="000F74EF">
              <w:rPr>
                <w:rFonts w:ascii="Verdana" w:hAnsi="Verdana" w:cstheme="minorHAnsi"/>
                <w:sz w:val="16"/>
                <w:szCs w:val="16"/>
                <w:lang w:val="en-US"/>
              </w:rPr>
              <w:t xml:space="preserve">the goods </w:t>
            </w:r>
            <w:r w:rsidRPr="000F74EF">
              <w:rPr>
                <w:rFonts w:ascii="Verdana" w:hAnsi="Verdana" w:cstheme="minorHAnsi"/>
                <w:sz w:val="16"/>
                <w:szCs w:val="16"/>
                <w:lang w:val="en-US"/>
              </w:rPr>
              <w:t xml:space="preserve"> not</w:t>
            </w:r>
            <w:r w:rsidR="00125442" w:rsidRPr="000F74EF">
              <w:rPr>
                <w:rFonts w:ascii="Verdana" w:hAnsi="Verdana" w:cstheme="minorHAnsi"/>
                <w:sz w:val="16"/>
                <w:szCs w:val="16"/>
                <w:lang w:val="en-US"/>
              </w:rPr>
              <w:t xml:space="preserve"> being</w:t>
            </w:r>
            <w:r w:rsidRPr="000F74EF">
              <w:rPr>
                <w:rFonts w:ascii="Verdana" w:hAnsi="Verdana" w:cstheme="minorHAnsi"/>
                <w:sz w:val="16"/>
                <w:szCs w:val="16"/>
                <w:lang w:val="en-US"/>
              </w:rPr>
              <w:t xml:space="preserve"> in accordance with the order, mentioned in </w:t>
            </w:r>
            <w:r w:rsidR="00125442" w:rsidRPr="008E378D">
              <w:rPr>
                <w:rFonts w:ascii="Verdana" w:hAnsi="Verdana" w:cstheme="minorHAnsi"/>
                <w:sz w:val="16"/>
                <w:szCs w:val="16"/>
                <w:lang w:val="en-US"/>
              </w:rPr>
              <w:t>§</w:t>
            </w:r>
            <w:r w:rsidR="006E41C3">
              <w:rPr>
                <w:rFonts w:ascii="Verdana" w:hAnsi="Verdana" w:cstheme="minorHAnsi"/>
                <w:sz w:val="16"/>
                <w:szCs w:val="16"/>
                <w:lang w:val="en-US"/>
              </w:rPr>
              <w:t xml:space="preserve"> </w:t>
            </w:r>
            <w:r w:rsidR="00125442" w:rsidRPr="008E378D">
              <w:rPr>
                <w:rFonts w:ascii="Verdana" w:hAnsi="Verdana" w:cstheme="minorHAnsi"/>
                <w:sz w:val="16"/>
                <w:szCs w:val="16"/>
                <w:lang w:val="en-US"/>
              </w:rPr>
              <w:t>2</w:t>
            </w:r>
            <w:r w:rsidR="00125442" w:rsidRPr="000F74EF">
              <w:rPr>
                <w:rFonts w:ascii="Verdana" w:hAnsi="Verdana" w:cstheme="minorHAnsi"/>
                <w:sz w:val="16"/>
                <w:szCs w:val="16"/>
                <w:lang w:val="en-US"/>
              </w:rPr>
              <w:t xml:space="preserve"> </w:t>
            </w:r>
            <w:r w:rsidR="006E41C3">
              <w:rPr>
                <w:rFonts w:ascii="Verdana" w:hAnsi="Verdana" w:cstheme="minorHAnsi"/>
                <w:sz w:val="16"/>
                <w:szCs w:val="16"/>
                <w:lang w:val="en-US"/>
              </w:rPr>
              <w:t>sec</w:t>
            </w:r>
            <w:r w:rsidR="00125442" w:rsidRPr="000F74EF">
              <w:rPr>
                <w:rFonts w:ascii="Verdana" w:hAnsi="Verdana" w:cstheme="minorHAnsi"/>
                <w:sz w:val="16"/>
                <w:szCs w:val="16"/>
                <w:lang w:val="en-US"/>
              </w:rPr>
              <w:t xml:space="preserve">. 1, and including in particular the occurrence of quantitative and qualitative shortages </w:t>
            </w:r>
            <w:r w:rsidR="00543C51" w:rsidRPr="000F74EF">
              <w:rPr>
                <w:rFonts w:ascii="Verdana" w:hAnsi="Verdana" w:cstheme="minorHAnsi"/>
                <w:sz w:val="16"/>
                <w:szCs w:val="16"/>
                <w:lang w:val="en-US"/>
              </w:rPr>
              <w:t xml:space="preserve"> after the goods are accepted from the Contractor, shall constitute a binding complaint document.</w:t>
            </w:r>
          </w:p>
          <w:p w14:paraId="174403C7" w14:textId="1C03CDBF" w:rsidR="00543C51" w:rsidRPr="000F74EF" w:rsidRDefault="00543C51" w:rsidP="002F7BBD">
            <w:pPr>
              <w:numPr>
                <w:ilvl w:val="1"/>
                <w:numId w:val="21"/>
              </w:numPr>
              <w:tabs>
                <w:tab w:val="clear" w:pos="567"/>
                <w:tab w:val="num" w:pos="317"/>
              </w:tabs>
              <w:suppressAutoHyphens/>
              <w:spacing w:line="360" w:lineRule="auto"/>
              <w:ind w:left="317"/>
              <w:jc w:val="both"/>
              <w:rPr>
                <w:rFonts w:ascii="Verdana" w:hAnsi="Verdana" w:cstheme="minorHAnsi"/>
                <w:sz w:val="16"/>
                <w:szCs w:val="16"/>
                <w:lang w:val="en-US"/>
              </w:rPr>
            </w:pPr>
            <w:r w:rsidRPr="000F74EF">
              <w:rPr>
                <w:rFonts w:ascii="Verdana" w:hAnsi="Verdana" w:cstheme="minorHAnsi"/>
                <w:sz w:val="16"/>
                <w:szCs w:val="16"/>
                <w:lang w:val="en-US"/>
              </w:rPr>
              <w:t xml:space="preserve">The </w:t>
            </w:r>
            <w:r w:rsidR="00571C23">
              <w:rPr>
                <w:rFonts w:ascii="Verdana" w:hAnsi="Verdana" w:cstheme="minorHAnsi"/>
                <w:sz w:val="16"/>
                <w:szCs w:val="16"/>
                <w:lang w:val="en-US"/>
              </w:rPr>
              <w:t>PWM</w:t>
            </w:r>
            <w:r w:rsidRPr="000F74EF">
              <w:rPr>
                <w:rFonts w:ascii="Verdana" w:hAnsi="Verdana" w:cstheme="minorHAnsi"/>
                <w:sz w:val="16"/>
                <w:szCs w:val="16"/>
                <w:lang w:val="en-US"/>
              </w:rPr>
              <w:t xml:space="preserve"> undertakes to submit a complaint within the deadline of 5</w:t>
            </w:r>
            <w:r w:rsidR="00125442" w:rsidRPr="000F74EF">
              <w:rPr>
                <w:rFonts w:ascii="Verdana" w:hAnsi="Verdana" w:cstheme="minorHAnsi"/>
                <w:sz w:val="16"/>
                <w:szCs w:val="16"/>
                <w:lang w:val="en-US"/>
              </w:rPr>
              <w:t xml:space="preserve"> calendar</w:t>
            </w:r>
            <w:r w:rsidRPr="000F74EF">
              <w:rPr>
                <w:rFonts w:ascii="Verdana" w:hAnsi="Verdana" w:cstheme="minorHAnsi"/>
                <w:sz w:val="16"/>
                <w:szCs w:val="16"/>
                <w:lang w:val="en-US"/>
              </w:rPr>
              <w:t xml:space="preserve"> days after accepting the delivery</w:t>
            </w:r>
            <w:r w:rsidR="00125442" w:rsidRPr="000F74EF">
              <w:rPr>
                <w:rFonts w:ascii="Verdana" w:hAnsi="Verdana" w:cstheme="minorHAnsi"/>
                <w:sz w:val="16"/>
                <w:szCs w:val="16"/>
                <w:lang w:val="en-US"/>
              </w:rPr>
              <w:t xml:space="preserve"> or refusing to accept it</w:t>
            </w:r>
            <w:r w:rsidRPr="000F74EF">
              <w:rPr>
                <w:rFonts w:ascii="Verdana" w:hAnsi="Verdana" w:cstheme="minorHAnsi"/>
                <w:sz w:val="16"/>
                <w:szCs w:val="16"/>
                <w:lang w:val="en-US"/>
              </w:rPr>
              <w:t xml:space="preserve">. </w:t>
            </w:r>
          </w:p>
          <w:p w14:paraId="2751AFF4" w14:textId="77777777" w:rsidR="00543C51" w:rsidRPr="000F74EF" w:rsidRDefault="00543C51" w:rsidP="002F7BBD">
            <w:pPr>
              <w:numPr>
                <w:ilvl w:val="1"/>
                <w:numId w:val="21"/>
              </w:numPr>
              <w:tabs>
                <w:tab w:val="clear" w:pos="567"/>
                <w:tab w:val="num" w:pos="317"/>
              </w:tabs>
              <w:suppressAutoHyphens/>
              <w:spacing w:line="360" w:lineRule="auto"/>
              <w:ind w:left="317"/>
              <w:jc w:val="both"/>
              <w:rPr>
                <w:rFonts w:ascii="Verdana" w:hAnsi="Verdana" w:cstheme="minorHAnsi"/>
                <w:sz w:val="16"/>
                <w:szCs w:val="16"/>
                <w:lang w:val="en-US"/>
              </w:rPr>
            </w:pPr>
            <w:r w:rsidRPr="000F74EF">
              <w:rPr>
                <w:rFonts w:ascii="Verdana" w:hAnsi="Verdana" w:cstheme="minorHAnsi"/>
                <w:sz w:val="16"/>
                <w:szCs w:val="16"/>
                <w:lang w:val="en-US"/>
              </w:rPr>
              <w:t>The Contractor undertakes to consider the submitted complaint in writing within the deadline of 5 calendar days after it is received.</w:t>
            </w:r>
          </w:p>
          <w:p w14:paraId="03D7E223" w14:textId="50964663" w:rsidR="00543C51" w:rsidRPr="000F74EF" w:rsidRDefault="00543C51" w:rsidP="002F7BBD">
            <w:pPr>
              <w:numPr>
                <w:ilvl w:val="1"/>
                <w:numId w:val="21"/>
              </w:numPr>
              <w:tabs>
                <w:tab w:val="clear" w:pos="567"/>
                <w:tab w:val="num" w:pos="317"/>
              </w:tabs>
              <w:suppressAutoHyphens/>
              <w:spacing w:line="360" w:lineRule="auto"/>
              <w:ind w:left="317"/>
              <w:jc w:val="both"/>
              <w:rPr>
                <w:rFonts w:ascii="Verdana" w:hAnsi="Verdana" w:cstheme="minorHAnsi"/>
                <w:sz w:val="16"/>
                <w:szCs w:val="16"/>
                <w:lang w:val="en-US"/>
              </w:rPr>
            </w:pPr>
            <w:r w:rsidRPr="000F74EF">
              <w:rPr>
                <w:rFonts w:ascii="Verdana" w:hAnsi="Verdana" w:cstheme="minorHAnsi"/>
                <w:sz w:val="16"/>
                <w:szCs w:val="16"/>
                <w:lang w:val="en-US"/>
              </w:rPr>
              <w:t xml:space="preserve">Should the complaint be accepted, the Contractor undertakes to provide the </w:t>
            </w:r>
            <w:r w:rsidR="00571C23">
              <w:rPr>
                <w:rFonts w:ascii="Verdana" w:hAnsi="Verdana" w:cstheme="minorHAnsi"/>
                <w:sz w:val="16"/>
                <w:szCs w:val="16"/>
                <w:lang w:val="en-US"/>
              </w:rPr>
              <w:t>PWM</w:t>
            </w:r>
            <w:r w:rsidRPr="000F74EF">
              <w:rPr>
                <w:rFonts w:ascii="Verdana" w:hAnsi="Verdana" w:cstheme="minorHAnsi"/>
                <w:sz w:val="16"/>
                <w:szCs w:val="16"/>
                <w:lang w:val="en-US"/>
              </w:rPr>
              <w:t xml:space="preserve"> with a corrective invoice within the deadline of 7 </w:t>
            </w:r>
            <w:r w:rsidR="00125442" w:rsidRPr="000F74EF">
              <w:rPr>
                <w:rFonts w:ascii="Verdana" w:hAnsi="Verdana" w:cstheme="minorHAnsi"/>
                <w:sz w:val="16"/>
                <w:szCs w:val="16"/>
                <w:lang w:val="en-US"/>
              </w:rPr>
              <w:t xml:space="preserve">calendar </w:t>
            </w:r>
            <w:r w:rsidRPr="000F74EF">
              <w:rPr>
                <w:rFonts w:ascii="Verdana" w:hAnsi="Verdana" w:cstheme="minorHAnsi"/>
                <w:sz w:val="16"/>
                <w:szCs w:val="16"/>
                <w:lang w:val="en-US"/>
              </w:rPr>
              <w:t>days after the acceptance or make up for the shortages.</w:t>
            </w:r>
            <w:r w:rsidR="00125442" w:rsidRPr="000F74EF">
              <w:rPr>
                <w:rFonts w:ascii="Verdana" w:hAnsi="Verdana" w:cstheme="minorHAnsi"/>
                <w:sz w:val="16"/>
                <w:szCs w:val="16"/>
                <w:lang w:val="en-US"/>
              </w:rPr>
              <w:t xml:space="preserve"> The provisions of art. </w:t>
            </w:r>
            <w:r w:rsidR="00125442" w:rsidRPr="008E378D">
              <w:rPr>
                <w:rFonts w:ascii="Verdana" w:hAnsi="Verdana" w:cstheme="minorHAnsi"/>
                <w:sz w:val="16"/>
                <w:szCs w:val="16"/>
                <w:lang w:val="en-US"/>
              </w:rPr>
              <w:t>§</w:t>
            </w:r>
            <w:r w:rsidR="006E41C3">
              <w:rPr>
                <w:rFonts w:ascii="Verdana" w:hAnsi="Verdana" w:cstheme="minorHAnsi"/>
                <w:sz w:val="16"/>
                <w:szCs w:val="16"/>
                <w:lang w:val="en-US"/>
              </w:rPr>
              <w:t xml:space="preserve"> </w:t>
            </w:r>
            <w:r w:rsidR="00125442" w:rsidRPr="008E378D">
              <w:rPr>
                <w:rFonts w:ascii="Verdana" w:hAnsi="Verdana" w:cstheme="minorHAnsi"/>
                <w:sz w:val="16"/>
                <w:szCs w:val="16"/>
                <w:lang w:val="en-US"/>
              </w:rPr>
              <w:t>2</w:t>
            </w:r>
            <w:r w:rsidR="00125442" w:rsidRPr="000F74EF">
              <w:rPr>
                <w:rFonts w:ascii="Verdana" w:hAnsi="Verdana" w:cstheme="minorHAnsi"/>
                <w:sz w:val="16"/>
                <w:szCs w:val="16"/>
                <w:lang w:val="en-US"/>
              </w:rPr>
              <w:t xml:space="preserve"> </w:t>
            </w:r>
            <w:r w:rsidR="006E41C3">
              <w:rPr>
                <w:rFonts w:ascii="Verdana" w:hAnsi="Verdana" w:cstheme="minorHAnsi"/>
                <w:sz w:val="16"/>
                <w:szCs w:val="16"/>
                <w:lang w:val="en-US"/>
              </w:rPr>
              <w:t>sec</w:t>
            </w:r>
            <w:r w:rsidR="00125442" w:rsidRPr="000F74EF">
              <w:rPr>
                <w:rFonts w:ascii="Verdana" w:hAnsi="Verdana" w:cstheme="minorHAnsi"/>
                <w:sz w:val="16"/>
                <w:szCs w:val="16"/>
                <w:lang w:val="en-US"/>
              </w:rPr>
              <w:t>. 3 apply accordingly.</w:t>
            </w:r>
          </w:p>
          <w:p w14:paraId="2CEB18EE" w14:textId="30172F1D" w:rsidR="00125442" w:rsidRPr="000F74EF" w:rsidRDefault="00125442" w:rsidP="002F7BBD">
            <w:pPr>
              <w:numPr>
                <w:ilvl w:val="1"/>
                <w:numId w:val="21"/>
              </w:numPr>
              <w:tabs>
                <w:tab w:val="clear" w:pos="567"/>
                <w:tab w:val="num" w:pos="317"/>
              </w:tabs>
              <w:suppressAutoHyphens/>
              <w:spacing w:line="360" w:lineRule="auto"/>
              <w:ind w:left="317"/>
              <w:jc w:val="both"/>
              <w:rPr>
                <w:rFonts w:ascii="Verdana" w:hAnsi="Verdana" w:cstheme="minorHAnsi"/>
                <w:sz w:val="16"/>
                <w:szCs w:val="16"/>
                <w:lang w:val="en-US"/>
              </w:rPr>
            </w:pPr>
            <w:r w:rsidRPr="000F74EF">
              <w:rPr>
                <w:rFonts w:ascii="Verdana" w:hAnsi="Verdana" w:cstheme="minorHAnsi"/>
                <w:sz w:val="16"/>
                <w:szCs w:val="16"/>
                <w:lang w:val="en-US"/>
              </w:rPr>
              <w:t xml:space="preserve">In the situation mentioned in </w:t>
            </w:r>
            <w:r w:rsidR="006E41C3">
              <w:rPr>
                <w:rFonts w:ascii="Verdana" w:hAnsi="Verdana" w:cstheme="minorHAnsi"/>
                <w:sz w:val="16"/>
                <w:szCs w:val="16"/>
                <w:lang w:val="en-US"/>
              </w:rPr>
              <w:t>sec</w:t>
            </w:r>
            <w:r w:rsidRPr="000F74EF">
              <w:rPr>
                <w:rFonts w:ascii="Verdana" w:hAnsi="Verdana" w:cstheme="minorHAnsi"/>
                <w:sz w:val="16"/>
                <w:szCs w:val="16"/>
                <w:lang w:val="en-US"/>
              </w:rPr>
              <w:t>. 1 and 2, the costs of the defective delivery and the possible return of the goods not in accordance with the agreement are covered by the Contractor.</w:t>
            </w:r>
          </w:p>
          <w:p w14:paraId="1BEE675C" w14:textId="00F93C7B" w:rsidR="00543C51" w:rsidRPr="000F74EF" w:rsidRDefault="00543C51" w:rsidP="00543C51">
            <w:pPr>
              <w:spacing w:line="360" w:lineRule="auto"/>
              <w:jc w:val="center"/>
              <w:rPr>
                <w:rFonts w:ascii="Verdana" w:hAnsi="Verdana" w:cstheme="minorHAnsi"/>
                <w:b/>
                <w:sz w:val="16"/>
                <w:szCs w:val="16"/>
                <w:lang w:val="en-US"/>
              </w:rPr>
            </w:pPr>
            <w:r w:rsidRPr="000F74EF">
              <w:rPr>
                <w:rFonts w:ascii="Verdana" w:hAnsi="Verdana" w:cstheme="minorHAnsi"/>
                <w:b/>
                <w:sz w:val="16"/>
                <w:szCs w:val="16"/>
                <w:lang w:val="en-US"/>
              </w:rPr>
              <w:t>§ 5 Trade discount</w:t>
            </w:r>
          </w:p>
          <w:p w14:paraId="23FFECFF" w14:textId="06E08DAC" w:rsidR="00543C51" w:rsidRPr="000F74EF" w:rsidRDefault="00543C51" w:rsidP="008E378D">
            <w:pPr>
              <w:numPr>
                <w:ilvl w:val="3"/>
                <w:numId w:val="22"/>
              </w:numPr>
              <w:tabs>
                <w:tab w:val="left" w:pos="601"/>
              </w:tabs>
              <w:suppressAutoHyphens/>
              <w:spacing w:line="360" w:lineRule="auto"/>
              <w:ind w:left="317" w:hanging="283"/>
              <w:rPr>
                <w:rFonts w:ascii="Verdana" w:hAnsi="Verdana" w:cstheme="minorHAnsi"/>
                <w:sz w:val="16"/>
                <w:szCs w:val="16"/>
                <w:lang w:val="en-US"/>
              </w:rPr>
            </w:pPr>
            <w:r w:rsidRPr="000F74EF">
              <w:rPr>
                <w:rFonts w:ascii="Verdana" w:hAnsi="Verdana" w:cstheme="minorHAnsi"/>
                <w:sz w:val="16"/>
                <w:szCs w:val="16"/>
                <w:lang w:val="en-US"/>
              </w:rPr>
              <w:t xml:space="preserve">The Parties agree that the trade discount for the </w:t>
            </w:r>
            <w:r w:rsidR="00446327">
              <w:rPr>
                <w:rFonts w:ascii="Verdana" w:hAnsi="Verdana" w:cstheme="minorHAnsi"/>
                <w:sz w:val="16"/>
                <w:szCs w:val="16"/>
                <w:lang w:val="en-US"/>
              </w:rPr>
              <w:t>Articles</w:t>
            </w:r>
            <w:r w:rsidRPr="000F74EF">
              <w:rPr>
                <w:rFonts w:ascii="Verdana" w:hAnsi="Verdana" w:cstheme="minorHAnsi"/>
                <w:sz w:val="16"/>
                <w:szCs w:val="16"/>
                <w:lang w:val="en-US"/>
              </w:rPr>
              <w:t xml:space="preserve"> covered by the subject matter of the Agreement, calculated from retail prices in the catalogue provided on the following website</w:t>
            </w:r>
            <w:r w:rsidR="00446327">
              <w:rPr>
                <w:rFonts w:ascii="Verdana" w:hAnsi="Verdana" w:cstheme="minorHAnsi"/>
                <w:sz w:val="16"/>
                <w:szCs w:val="16"/>
                <w:lang w:val="en-US"/>
              </w:rPr>
              <w:t xml:space="preserve"> </w:t>
            </w:r>
            <w:r w:rsidRPr="000F74EF">
              <w:rPr>
                <w:rFonts w:ascii="Verdana" w:hAnsi="Verdana" w:cstheme="minorHAnsi"/>
                <w:sz w:val="16"/>
                <w:szCs w:val="16"/>
                <w:lang w:val="en-US"/>
              </w:rPr>
              <w:br/>
            </w:r>
            <w:r w:rsidRPr="000F74EF">
              <w:rPr>
                <w:rFonts w:ascii="Verdana" w:hAnsi="Verdana" w:cstheme="minorHAnsi"/>
                <w:b/>
                <w:sz w:val="16"/>
                <w:szCs w:val="16"/>
                <w:lang w:val="en-US"/>
              </w:rPr>
              <w:t>______________________</w:t>
            </w:r>
            <w:r w:rsidRPr="000F74EF">
              <w:rPr>
                <w:rFonts w:ascii="Verdana" w:hAnsi="Verdana" w:cstheme="minorHAnsi"/>
                <w:sz w:val="16"/>
                <w:szCs w:val="16"/>
                <w:lang w:val="en-US"/>
              </w:rPr>
              <w:t xml:space="preserve"> that the </w:t>
            </w:r>
            <w:r w:rsidR="008E378D">
              <w:rPr>
                <w:rFonts w:ascii="Verdana" w:hAnsi="Verdana" w:cstheme="minorHAnsi"/>
                <w:sz w:val="16"/>
                <w:szCs w:val="16"/>
                <w:lang w:val="en-US"/>
              </w:rPr>
              <w:t>PWM</w:t>
            </w:r>
            <w:r w:rsidRPr="000F74EF">
              <w:rPr>
                <w:rFonts w:ascii="Verdana" w:hAnsi="Verdana" w:cstheme="minorHAnsi"/>
                <w:sz w:val="16"/>
                <w:szCs w:val="16"/>
                <w:lang w:val="en-US"/>
              </w:rPr>
              <w:t xml:space="preserve"> is </w:t>
            </w:r>
            <w:r w:rsidR="008E378D">
              <w:rPr>
                <w:rFonts w:ascii="Verdana" w:hAnsi="Verdana" w:cstheme="minorHAnsi"/>
                <w:sz w:val="16"/>
                <w:szCs w:val="16"/>
                <w:lang w:val="en-US"/>
              </w:rPr>
              <w:t>entitled to, amounts to</w:t>
            </w:r>
            <w:r w:rsidR="007B25E7">
              <w:rPr>
                <w:rFonts w:ascii="Verdana" w:hAnsi="Verdana" w:cstheme="minorHAnsi"/>
                <w:sz w:val="16"/>
                <w:szCs w:val="16"/>
                <w:lang w:val="en-US"/>
              </w:rPr>
              <w:t xml:space="preserve"> __________________</w:t>
            </w:r>
            <w:r w:rsidR="008E378D">
              <w:rPr>
                <w:rFonts w:ascii="Verdana" w:hAnsi="Verdana" w:cstheme="minorHAnsi"/>
                <w:sz w:val="16"/>
                <w:szCs w:val="16"/>
                <w:lang w:val="en-US"/>
              </w:rPr>
              <w:t xml:space="preserve">_____________ </w:t>
            </w:r>
          </w:p>
          <w:p w14:paraId="2C33AB6F" w14:textId="100AB339" w:rsidR="00543C51" w:rsidRPr="000F74EF" w:rsidRDefault="00543C51" w:rsidP="002F7BBD">
            <w:pPr>
              <w:numPr>
                <w:ilvl w:val="0"/>
                <w:numId w:val="22"/>
              </w:numPr>
              <w:suppressAutoHyphens/>
              <w:spacing w:line="360" w:lineRule="auto"/>
              <w:ind w:left="317" w:hanging="317"/>
              <w:jc w:val="both"/>
              <w:rPr>
                <w:rFonts w:ascii="Verdana" w:hAnsi="Verdana" w:cstheme="minorHAnsi"/>
                <w:sz w:val="16"/>
                <w:szCs w:val="16"/>
                <w:lang w:val="en-US"/>
              </w:rPr>
            </w:pPr>
            <w:r w:rsidRPr="000F74EF">
              <w:rPr>
                <w:rFonts w:ascii="Verdana" w:hAnsi="Verdana" w:cstheme="minorHAnsi"/>
                <w:sz w:val="16"/>
                <w:szCs w:val="16"/>
                <w:lang w:val="en-US"/>
              </w:rPr>
              <w:t>The retail prices in the catalogue are shown on the sales documents issued by the Contractor.</w:t>
            </w:r>
          </w:p>
          <w:p w14:paraId="55448F06" w14:textId="7FB00096" w:rsidR="00543C51" w:rsidRPr="000F74EF" w:rsidRDefault="00543C51" w:rsidP="002F7BBD">
            <w:pPr>
              <w:numPr>
                <w:ilvl w:val="0"/>
                <w:numId w:val="22"/>
              </w:numPr>
              <w:suppressAutoHyphens/>
              <w:spacing w:line="360" w:lineRule="auto"/>
              <w:ind w:left="317" w:hanging="317"/>
              <w:jc w:val="both"/>
              <w:rPr>
                <w:rFonts w:ascii="Verdana" w:hAnsi="Verdana" w:cstheme="minorHAnsi"/>
                <w:sz w:val="16"/>
                <w:szCs w:val="16"/>
                <w:lang w:val="en-US"/>
              </w:rPr>
            </w:pPr>
            <w:r w:rsidRPr="000F74EF">
              <w:rPr>
                <w:rFonts w:ascii="Verdana" w:hAnsi="Verdana" w:cstheme="minorHAnsi"/>
                <w:sz w:val="16"/>
                <w:szCs w:val="16"/>
                <w:lang w:val="en-US"/>
              </w:rPr>
              <w:t xml:space="preserve">The Parties agree that the trade discount may be higher than established in pt. 1. It cannot, however, be lower than that. Should the </w:t>
            </w:r>
            <w:r w:rsidR="00571C23">
              <w:rPr>
                <w:rFonts w:ascii="Verdana" w:hAnsi="Verdana" w:cstheme="minorHAnsi"/>
                <w:sz w:val="16"/>
                <w:szCs w:val="16"/>
                <w:lang w:val="en-US"/>
              </w:rPr>
              <w:t>PWM</w:t>
            </w:r>
            <w:r w:rsidRPr="000F74EF">
              <w:rPr>
                <w:rFonts w:ascii="Verdana" w:hAnsi="Verdana" w:cstheme="minorHAnsi"/>
                <w:sz w:val="16"/>
                <w:szCs w:val="16"/>
                <w:lang w:val="en-US"/>
              </w:rPr>
              <w:t xml:space="preserve"> receive an invoice with a trade discount lower than provided for in the agreement, he has the right to return such goods at the Contractor’s cost.</w:t>
            </w:r>
          </w:p>
          <w:p w14:paraId="54559DF1" w14:textId="77777777" w:rsidR="004634A1" w:rsidRDefault="004634A1" w:rsidP="00543C51">
            <w:pPr>
              <w:spacing w:line="360" w:lineRule="auto"/>
              <w:jc w:val="center"/>
              <w:rPr>
                <w:rFonts w:ascii="Verdana" w:hAnsi="Verdana" w:cstheme="minorHAnsi"/>
                <w:b/>
                <w:sz w:val="16"/>
                <w:szCs w:val="16"/>
                <w:lang w:val="en-US"/>
              </w:rPr>
            </w:pPr>
          </w:p>
          <w:p w14:paraId="77EA2655" w14:textId="77777777" w:rsidR="0041333A" w:rsidRDefault="0041333A" w:rsidP="00543C51">
            <w:pPr>
              <w:spacing w:line="360" w:lineRule="auto"/>
              <w:jc w:val="center"/>
              <w:rPr>
                <w:rFonts w:ascii="Verdana" w:hAnsi="Verdana" w:cstheme="minorHAnsi"/>
                <w:b/>
                <w:sz w:val="16"/>
                <w:szCs w:val="16"/>
                <w:lang w:val="en-US"/>
              </w:rPr>
            </w:pPr>
          </w:p>
          <w:p w14:paraId="3D076090" w14:textId="5C099D73" w:rsidR="00543C51" w:rsidRPr="000F74EF" w:rsidRDefault="00543C51" w:rsidP="00543C51">
            <w:pPr>
              <w:spacing w:line="360" w:lineRule="auto"/>
              <w:jc w:val="center"/>
              <w:rPr>
                <w:rFonts w:ascii="Verdana" w:hAnsi="Verdana" w:cstheme="minorHAnsi"/>
                <w:b/>
                <w:sz w:val="16"/>
                <w:szCs w:val="16"/>
                <w:lang w:val="en-US"/>
              </w:rPr>
            </w:pPr>
            <w:r w:rsidRPr="000F74EF">
              <w:rPr>
                <w:rFonts w:ascii="Verdana" w:hAnsi="Verdana" w:cstheme="minorHAnsi"/>
                <w:b/>
                <w:sz w:val="16"/>
                <w:szCs w:val="16"/>
                <w:lang w:val="en-US"/>
              </w:rPr>
              <w:t xml:space="preserve">§ </w:t>
            </w:r>
            <w:r w:rsidR="00820006">
              <w:rPr>
                <w:rFonts w:ascii="Verdana" w:hAnsi="Verdana" w:cstheme="minorHAnsi"/>
                <w:b/>
                <w:sz w:val="16"/>
                <w:szCs w:val="16"/>
                <w:lang w:val="en-US"/>
              </w:rPr>
              <w:t>6</w:t>
            </w:r>
            <w:r w:rsidRPr="000F74EF">
              <w:rPr>
                <w:rFonts w:ascii="Verdana" w:hAnsi="Verdana" w:cstheme="minorHAnsi"/>
                <w:b/>
                <w:sz w:val="16"/>
                <w:szCs w:val="16"/>
                <w:lang w:val="en-US"/>
              </w:rPr>
              <w:t xml:space="preserve"> Payments</w:t>
            </w:r>
          </w:p>
          <w:p w14:paraId="5F105292" w14:textId="77777777" w:rsidR="00543C51" w:rsidRPr="000F74EF" w:rsidRDefault="00543C51" w:rsidP="00543C51">
            <w:pPr>
              <w:spacing w:line="360" w:lineRule="auto"/>
              <w:rPr>
                <w:rFonts w:ascii="Verdana" w:hAnsi="Verdana" w:cstheme="minorHAnsi"/>
                <w:sz w:val="16"/>
                <w:szCs w:val="16"/>
                <w:lang w:val="en-US"/>
              </w:rPr>
            </w:pPr>
            <w:r w:rsidRPr="000F74EF">
              <w:rPr>
                <w:rFonts w:ascii="Verdana" w:hAnsi="Verdana" w:cstheme="minorHAnsi"/>
                <w:sz w:val="16"/>
                <w:szCs w:val="16"/>
                <w:lang w:val="en-US"/>
              </w:rPr>
              <w:t>The payment of the due amounts resulting from individual invoices (Remuneration) shall be made via money transfer to the Contractor’s bank account number:</w:t>
            </w:r>
            <w:r w:rsidRPr="000F74EF">
              <w:rPr>
                <w:rFonts w:ascii="Verdana" w:hAnsi="Verdana" w:cstheme="minorHAnsi"/>
                <w:sz w:val="16"/>
                <w:szCs w:val="16"/>
                <w:lang w:val="en-US"/>
              </w:rPr>
              <w:br/>
            </w:r>
            <w:r w:rsidRPr="000F74EF">
              <w:rPr>
                <w:rFonts w:ascii="Verdana" w:hAnsi="Verdana" w:cstheme="minorHAnsi"/>
                <w:b/>
                <w:bCs/>
                <w:color w:val="000000"/>
                <w:sz w:val="16"/>
                <w:szCs w:val="16"/>
                <w:lang w:val="en-US"/>
              </w:rPr>
              <w:t>IBAN: ................................</w:t>
            </w:r>
          </w:p>
          <w:p w14:paraId="103C9836" w14:textId="4997897E" w:rsidR="00543C51" w:rsidRPr="000F74EF" w:rsidRDefault="00543C51" w:rsidP="002F7BBD">
            <w:pPr>
              <w:numPr>
                <w:ilvl w:val="0"/>
                <w:numId w:val="23"/>
              </w:numPr>
              <w:suppressAutoHyphens/>
              <w:spacing w:line="360" w:lineRule="auto"/>
              <w:ind w:left="317" w:hanging="283"/>
              <w:jc w:val="both"/>
              <w:rPr>
                <w:rFonts w:ascii="Verdana" w:hAnsi="Verdana" w:cstheme="minorHAnsi"/>
                <w:sz w:val="16"/>
                <w:szCs w:val="16"/>
                <w:lang w:val="en-US"/>
              </w:rPr>
            </w:pPr>
            <w:r w:rsidRPr="000F74EF">
              <w:rPr>
                <w:rFonts w:ascii="Verdana" w:hAnsi="Verdana" w:cstheme="minorHAnsi"/>
                <w:sz w:val="16"/>
                <w:szCs w:val="16"/>
                <w:lang w:val="en-US"/>
              </w:rPr>
              <w:t>The deadline for the payment of the issued VAT invoices is 30</w:t>
            </w:r>
            <w:r w:rsidR="00125442" w:rsidRPr="000F74EF">
              <w:rPr>
                <w:rFonts w:ascii="Verdana" w:hAnsi="Verdana" w:cstheme="minorHAnsi"/>
                <w:sz w:val="16"/>
                <w:szCs w:val="16"/>
                <w:lang w:val="en-US"/>
              </w:rPr>
              <w:t xml:space="preserve"> calendar</w:t>
            </w:r>
            <w:r w:rsidRPr="000F74EF">
              <w:rPr>
                <w:rFonts w:ascii="Verdana" w:hAnsi="Verdana" w:cstheme="minorHAnsi"/>
                <w:sz w:val="16"/>
                <w:szCs w:val="16"/>
                <w:lang w:val="en-US"/>
              </w:rPr>
              <w:t xml:space="preserve"> days after the reception of a correctly issued VAT invoice.</w:t>
            </w:r>
          </w:p>
          <w:p w14:paraId="2DCCEF72" w14:textId="77777777" w:rsidR="00564306" w:rsidRDefault="00543C51" w:rsidP="002F7BBD">
            <w:pPr>
              <w:numPr>
                <w:ilvl w:val="0"/>
                <w:numId w:val="23"/>
              </w:numPr>
              <w:spacing w:line="360" w:lineRule="auto"/>
              <w:ind w:left="317" w:hanging="283"/>
              <w:jc w:val="both"/>
              <w:rPr>
                <w:rFonts w:ascii="Verdana" w:hAnsi="Verdana" w:cstheme="minorHAnsi"/>
                <w:sz w:val="16"/>
                <w:szCs w:val="16"/>
                <w:lang w:val="en-US"/>
              </w:rPr>
            </w:pPr>
            <w:r w:rsidRPr="000F74EF">
              <w:rPr>
                <w:rFonts w:ascii="Verdana" w:hAnsi="Verdana" w:cstheme="minorHAnsi"/>
                <w:sz w:val="16"/>
                <w:szCs w:val="16"/>
                <w:lang w:val="en-US"/>
              </w:rPr>
              <w:t xml:space="preserve">Payment is considered made on the day when the </w:t>
            </w:r>
            <w:r w:rsidR="00571C23">
              <w:rPr>
                <w:rFonts w:ascii="Verdana" w:hAnsi="Verdana" w:cstheme="minorHAnsi"/>
                <w:sz w:val="16"/>
                <w:szCs w:val="16"/>
                <w:lang w:val="en-US"/>
              </w:rPr>
              <w:t>PWM</w:t>
            </w:r>
            <w:r w:rsidRPr="000F74EF">
              <w:rPr>
                <w:rFonts w:ascii="Verdana" w:hAnsi="Verdana" w:cstheme="minorHAnsi"/>
                <w:sz w:val="16"/>
                <w:szCs w:val="16"/>
                <w:lang w:val="en-US"/>
              </w:rPr>
              <w:t xml:space="preserve"> ordered their bank to make the transfer of the remuneration to the Contractor’s bank account indicated on the invoice. </w:t>
            </w:r>
          </w:p>
          <w:p w14:paraId="7FA81C0A" w14:textId="138699F4" w:rsidR="00543C51" w:rsidRPr="000F74EF" w:rsidRDefault="00543C51" w:rsidP="002F7BBD">
            <w:pPr>
              <w:numPr>
                <w:ilvl w:val="0"/>
                <w:numId w:val="23"/>
              </w:numPr>
              <w:spacing w:line="360" w:lineRule="auto"/>
              <w:ind w:left="317" w:hanging="283"/>
              <w:jc w:val="both"/>
              <w:rPr>
                <w:rFonts w:ascii="Verdana" w:hAnsi="Verdana" w:cstheme="minorHAnsi"/>
                <w:sz w:val="16"/>
                <w:szCs w:val="16"/>
                <w:lang w:val="en-US"/>
              </w:rPr>
            </w:pPr>
            <w:r w:rsidRPr="000F74EF">
              <w:rPr>
                <w:rFonts w:ascii="Verdana" w:hAnsi="Verdana" w:cstheme="minorHAnsi"/>
                <w:sz w:val="16"/>
                <w:szCs w:val="16"/>
                <w:lang w:val="en-US"/>
              </w:rPr>
              <w:lastRenderedPageBreak/>
              <w:t>In total, the Contractor’s remuneration on account of the execution of the subject matter of the Agreement within its validity period shall not exceed the amount</w:t>
            </w:r>
            <w:r w:rsidR="007B25E7">
              <w:rPr>
                <w:rFonts w:ascii="Verdana" w:hAnsi="Verdana" w:cstheme="minorHAnsi"/>
                <w:sz w:val="16"/>
                <w:szCs w:val="16"/>
                <w:lang w:val="en-US"/>
              </w:rPr>
              <w:t xml:space="preserve"> of PLN </w:t>
            </w:r>
            <w:r w:rsidR="004634A1">
              <w:rPr>
                <w:rFonts w:ascii="Verdana" w:hAnsi="Verdana" w:cstheme="minorHAnsi"/>
                <w:sz w:val="16"/>
                <w:szCs w:val="16"/>
                <w:lang w:val="en-US"/>
              </w:rPr>
              <w:t>120.000</w:t>
            </w:r>
            <w:r w:rsidR="007B25E7">
              <w:rPr>
                <w:rFonts w:ascii="Verdana" w:hAnsi="Verdana" w:cstheme="minorHAnsi"/>
                <w:sz w:val="16"/>
                <w:szCs w:val="16"/>
                <w:lang w:val="en-US"/>
              </w:rPr>
              <w:t xml:space="preserve"> gross</w:t>
            </w:r>
          </w:p>
          <w:p w14:paraId="0DEF3E8A" w14:textId="77777777" w:rsidR="00543C51" w:rsidRDefault="00543C51" w:rsidP="00543C51">
            <w:pPr>
              <w:spacing w:line="360" w:lineRule="auto"/>
              <w:jc w:val="center"/>
              <w:rPr>
                <w:rFonts w:ascii="Verdana" w:hAnsi="Verdana" w:cstheme="minorHAnsi"/>
                <w:b/>
                <w:sz w:val="16"/>
                <w:szCs w:val="16"/>
                <w:lang w:val="en-US"/>
              </w:rPr>
            </w:pPr>
          </w:p>
          <w:p w14:paraId="2E3EECEE" w14:textId="34056F64" w:rsidR="00543C51" w:rsidRPr="000F74EF" w:rsidRDefault="00543C51" w:rsidP="00543C51">
            <w:pPr>
              <w:spacing w:line="360" w:lineRule="auto"/>
              <w:jc w:val="center"/>
              <w:rPr>
                <w:rFonts w:ascii="Verdana" w:hAnsi="Verdana" w:cstheme="minorHAnsi"/>
                <w:b/>
                <w:sz w:val="16"/>
                <w:szCs w:val="16"/>
                <w:lang w:val="en-US"/>
              </w:rPr>
            </w:pPr>
            <w:r w:rsidRPr="000F74EF">
              <w:rPr>
                <w:rFonts w:ascii="Verdana" w:hAnsi="Verdana" w:cstheme="minorHAnsi"/>
                <w:b/>
                <w:sz w:val="16"/>
                <w:szCs w:val="16"/>
                <w:lang w:val="en-US"/>
              </w:rPr>
              <w:t xml:space="preserve">§ </w:t>
            </w:r>
            <w:r w:rsidR="00820006">
              <w:rPr>
                <w:rFonts w:ascii="Verdana" w:hAnsi="Verdana" w:cstheme="minorHAnsi"/>
                <w:b/>
                <w:sz w:val="16"/>
                <w:szCs w:val="16"/>
                <w:lang w:val="en-US"/>
              </w:rPr>
              <w:t xml:space="preserve">7 </w:t>
            </w:r>
            <w:r w:rsidRPr="000F74EF">
              <w:rPr>
                <w:rFonts w:ascii="Verdana" w:hAnsi="Verdana" w:cstheme="minorHAnsi"/>
                <w:b/>
                <w:sz w:val="16"/>
                <w:szCs w:val="16"/>
                <w:lang w:val="en-US"/>
              </w:rPr>
              <w:t>Validity period and termination of the Agreement</w:t>
            </w:r>
          </w:p>
          <w:p w14:paraId="3F143429" w14:textId="04773BA3" w:rsidR="00543C51" w:rsidRPr="000F74EF" w:rsidRDefault="00543C51" w:rsidP="002F7BBD">
            <w:pPr>
              <w:numPr>
                <w:ilvl w:val="0"/>
                <w:numId w:val="24"/>
              </w:numPr>
              <w:suppressAutoHyphens/>
              <w:spacing w:line="360" w:lineRule="auto"/>
              <w:ind w:left="317" w:hanging="283"/>
              <w:jc w:val="both"/>
              <w:rPr>
                <w:rFonts w:ascii="Verdana" w:hAnsi="Verdana" w:cstheme="minorHAnsi"/>
                <w:sz w:val="16"/>
                <w:szCs w:val="16"/>
                <w:lang w:val="en-US"/>
              </w:rPr>
            </w:pPr>
            <w:r w:rsidRPr="000F74EF">
              <w:rPr>
                <w:rFonts w:ascii="Verdana" w:hAnsi="Verdana" w:cstheme="minorHAnsi"/>
                <w:sz w:val="16"/>
                <w:szCs w:val="16"/>
                <w:lang w:val="en-US"/>
              </w:rPr>
              <w:t xml:space="preserve">The Agreement is concluded for a limited period of </w:t>
            </w:r>
            <w:r w:rsidR="00D52031">
              <w:rPr>
                <w:rFonts w:ascii="Verdana" w:hAnsi="Verdana" w:cstheme="minorHAnsi"/>
                <w:sz w:val="16"/>
                <w:szCs w:val="16"/>
                <w:lang w:val="en-US"/>
              </w:rPr>
              <w:t>12</w:t>
            </w:r>
            <w:r w:rsidR="007B25E7" w:rsidRPr="000F74EF">
              <w:rPr>
                <w:rFonts w:ascii="Verdana" w:hAnsi="Verdana" w:cstheme="minorHAnsi"/>
                <w:sz w:val="16"/>
                <w:szCs w:val="16"/>
                <w:lang w:val="en-US"/>
              </w:rPr>
              <w:t xml:space="preserve"> </w:t>
            </w:r>
            <w:r w:rsidRPr="000F74EF">
              <w:rPr>
                <w:rFonts w:ascii="Verdana" w:hAnsi="Verdana" w:cstheme="minorHAnsi"/>
                <w:sz w:val="16"/>
                <w:szCs w:val="16"/>
                <w:lang w:val="en-US"/>
              </w:rPr>
              <w:t xml:space="preserve">months from the day it is concluded or until the amount determined in § 6 </w:t>
            </w:r>
            <w:r w:rsidR="006E41C3">
              <w:rPr>
                <w:rFonts w:ascii="Verdana" w:hAnsi="Verdana" w:cstheme="minorHAnsi"/>
                <w:sz w:val="16"/>
                <w:szCs w:val="16"/>
                <w:lang w:val="en-US"/>
              </w:rPr>
              <w:t>sec</w:t>
            </w:r>
            <w:r w:rsidRPr="000F74EF">
              <w:rPr>
                <w:rFonts w:ascii="Verdana" w:hAnsi="Verdana" w:cstheme="minorHAnsi"/>
                <w:sz w:val="16"/>
                <w:szCs w:val="16"/>
                <w:lang w:val="en-US"/>
              </w:rPr>
              <w:t>. 3 is exhausted.</w:t>
            </w:r>
          </w:p>
          <w:p w14:paraId="0521F099" w14:textId="1EB0802F" w:rsidR="00543C51" w:rsidRPr="000F74EF" w:rsidRDefault="00543C51" w:rsidP="002F7BBD">
            <w:pPr>
              <w:numPr>
                <w:ilvl w:val="0"/>
                <w:numId w:val="24"/>
              </w:numPr>
              <w:suppressAutoHyphens/>
              <w:spacing w:line="360" w:lineRule="auto"/>
              <w:ind w:left="317" w:hanging="283"/>
              <w:jc w:val="both"/>
              <w:rPr>
                <w:rFonts w:ascii="Verdana" w:hAnsi="Verdana" w:cstheme="minorHAnsi"/>
                <w:sz w:val="16"/>
                <w:szCs w:val="16"/>
                <w:lang w:val="en-US"/>
              </w:rPr>
            </w:pPr>
            <w:r w:rsidRPr="000F74EF">
              <w:rPr>
                <w:rFonts w:ascii="Verdana" w:hAnsi="Verdana" w:cstheme="minorHAnsi"/>
                <w:sz w:val="16"/>
                <w:szCs w:val="16"/>
                <w:lang w:val="en-US"/>
              </w:rPr>
              <w:t xml:space="preserve">The </w:t>
            </w:r>
            <w:r w:rsidR="00571C23">
              <w:rPr>
                <w:rFonts w:ascii="Verdana" w:hAnsi="Verdana" w:cstheme="minorHAnsi"/>
                <w:sz w:val="16"/>
                <w:szCs w:val="16"/>
                <w:lang w:val="en-US"/>
              </w:rPr>
              <w:t>PWM</w:t>
            </w:r>
            <w:r w:rsidRPr="000F74EF">
              <w:rPr>
                <w:rFonts w:ascii="Verdana" w:hAnsi="Verdana" w:cstheme="minorHAnsi"/>
                <w:sz w:val="16"/>
                <w:szCs w:val="16"/>
                <w:lang w:val="en-US"/>
              </w:rPr>
              <w:t xml:space="preserve"> is entitled to a right to terminate the present Agreement with one month’s notice, effective at the end of a calendar month.</w:t>
            </w:r>
          </w:p>
          <w:p w14:paraId="0217E00C" w14:textId="4759F01A" w:rsidR="00543C51" w:rsidRPr="000F74EF" w:rsidRDefault="00543C51" w:rsidP="002F7BBD">
            <w:pPr>
              <w:numPr>
                <w:ilvl w:val="0"/>
                <w:numId w:val="24"/>
              </w:numPr>
              <w:suppressAutoHyphens/>
              <w:spacing w:line="360" w:lineRule="auto"/>
              <w:ind w:left="317" w:hanging="283"/>
              <w:jc w:val="both"/>
              <w:rPr>
                <w:rFonts w:ascii="Verdana" w:hAnsi="Verdana" w:cstheme="minorHAnsi"/>
                <w:sz w:val="16"/>
                <w:szCs w:val="16"/>
                <w:lang w:val="en-US"/>
              </w:rPr>
            </w:pPr>
            <w:r w:rsidRPr="000F74EF">
              <w:rPr>
                <w:rFonts w:ascii="Verdana" w:hAnsi="Verdana" w:cstheme="minorHAnsi"/>
                <w:sz w:val="16"/>
                <w:szCs w:val="16"/>
                <w:lang w:val="en-US"/>
              </w:rPr>
              <w:t xml:space="preserve">The </w:t>
            </w:r>
            <w:r w:rsidR="00571C23">
              <w:rPr>
                <w:rFonts w:ascii="Verdana" w:hAnsi="Verdana" w:cstheme="minorHAnsi"/>
                <w:sz w:val="16"/>
                <w:szCs w:val="16"/>
                <w:lang w:val="en-US"/>
              </w:rPr>
              <w:t>PWM</w:t>
            </w:r>
            <w:r w:rsidRPr="000F74EF">
              <w:rPr>
                <w:rFonts w:ascii="Verdana" w:hAnsi="Verdana" w:cstheme="minorHAnsi"/>
                <w:sz w:val="16"/>
                <w:szCs w:val="16"/>
                <w:lang w:val="en-US"/>
              </w:rPr>
              <w:t xml:space="preserve"> may </w:t>
            </w:r>
            <w:r w:rsidR="00C43102" w:rsidRPr="000F74EF">
              <w:rPr>
                <w:rFonts w:ascii="Verdana" w:hAnsi="Verdana" w:cstheme="minorHAnsi"/>
                <w:sz w:val="16"/>
                <w:szCs w:val="16"/>
                <w:lang w:val="en-US"/>
              </w:rPr>
              <w:t xml:space="preserve">withdraw from </w:t>
            </w:r>
            <w:r w:rsidRPr="000F74EF">
              <w:rPr>
                <w:rFonts w:ascii="Verdana" w:hAnsi="Verdana" w:cstheme="minorHAnsi"/>
                <w:sz w:val="16"/>
                <w:szCs w:val="16"/>
                <w:lang w:val="en-US"/>
              </w:rPr>
              <w:t xml:space="preserve">the agreement, without indicating an additional deadline, if at least one of the circumstances listed below occurs: </w:t>
            </w:r>
          </w:p>
          <w:p w14:paraId="68FAE441" w14:textId="03F8AD5A" w:rsidR="00543C51" w:rsidRPr="000F74EF" w:rsidRDefault="00543C51" w:rsidP="00DF66C4">
            <w:pPr>
              <w:numPr>
                <w:ilvl w:val="1"/>
                <w:numId w:val="24"/>
              </w:numPr>
              <w:spacing w:line="360" w:lineRule="auto"/>
              <w:ind w:left="604" w:hanging="284"/>
              <w:jc w:val="both"/>
              <w:rPr>
                <w:rFonts w:ascii="Verdana" w:hAnsi="Verdana" w:cstheme="minorHAnsi"/>
                <w:sz w:val="16"/>
                <w:szCs w:val="16"/>
                <w:lang w:val="en-US"/>
              </w:rPr>
            </w:pPr>
            <w:r w:rsidRPr="000F74EF">
              <w:rPr>
                <w:rFonts w:ascii="Verdana" w:hAnsi="Verdana" w:cstheme="minorHAnsi"/>
                <w:sz w:val="16"/>
                <w:szCs w:val="16"/>
                <w:lang w:val="en-US"/>
              </w:rPr>
              <w:t>The Contractor is not executing the subject matter of the Agreement or a break in the execution of the subject matter of the Agreement exceed 30</w:t>
            </w:r>
            <w:r w:rsidR="00C43102" w:rsidRPr="000F74EF">
              <w:rPr>
                <w:rFonts w:ascii="Verdana" w:hAnsi="Verdana" w:cstheme="minorHAnsi"/>
                <w:sz w:val="16"/>
                <w:szCs w:val="16"/>
                <w:lang w:val="en-US"/>
              </w:rPr>
              <w:t xml:space="preserve"> calendar</w:t>
            </w:r>
            <w:r w:rsidRPr="000F74EF">
              <w:rPr>
                <w:rFonts w:ascii="Verdana" w:hAnsi="Verdana" w:cstheme="minorHAnsi"/>
                <w:sz w:val="16"/>
                <w:szCs w:val="16"/>
                <w:lang w:val="en-US"/>
              </w:rPr>
              <w:t xml:space="preserve"> days in total.</w:t>
            </w:r>
          </w:p>
          <w:p w14:paraId="7C137EC8" w14:textId="6D37965B" w:rsidR="00543C51" w:rsidRPr="000F74EF" w:rsidRDefault="00543C51" w:rsidP="00DF66C4">
            <w:pPr>
              <w:numPr>
                <w:ilvl w:val="1"/>
                <w:numId w:val="24"/>
              </w:numPr>
              <w:spacing w:line="360" w:lineRule="auto"/>
              <w:ind w:left="604" w:hanging="284"/>
              <w:jc w:val="both"/>
              <w:rPr>
                <w:rFonts w:ascii="Verdana" w:hAnsi="Verdana" w:cstheme="minorHAnsi"/>
                <w:sz w:val="16"/>
                <w:szCs w:val="16"/>
                <w:lang w:val="en-US"/>
              </w:rPr>
            </w:pPr>
            <w:r w:rsidRPr="000F74EF">
              <w:rPr>
                <w:rFonts w:ascii="Verdana" w:hAnsi="Verdana" w:cstheme="minorHAnsi"/>
                <w:sz w:val="16"/>
                <w:szCs w:val="16"/>
                <w:lang w:val="en-US"/>
              </w:rPr>
              <w:t xml:space="preserve">The Contractor is executing back orders after the deadline determined in § 2 </w:t>
            </w:r>
            <w:r w:rsidR="006E41C3">
              <w:rPr>
                <w:rFonts w:ascii="Verdana" w:hAnsi="Verdana" w:cstheme="minorHAnsi"/>
                <w:sz w:val="16"/>
                <w:szCs w:val="16"/>
                <w:lang w:val="en-US"/>
              </w:rPr>
              <w:t>sec</w:t>
            </w:r>
            <w:r w:rsidR="00C43102" w:rsidRPr="000F74EF">
              <w:rPr>
                <w:rFonts w:ascii="Verdana" w:hAnsi="Verdana" w:cstheme="minorHAnsi"/>
                <w:sz w:val="16"/>
                <w:szCs w:val="16"/>
                <w:lang w:val="en-US"/>
              </w:rPr>
              <w:t>. 5</w:t>
            </w:r>
          </w:p>
          <w:p w14:paraId="12F3C874" w14:textId="10770A72" w:rsidR="00543C51" w:rsidRDefault="00543C51" w:rsidP="00DF66C4">
            <w:pPr>
              <w:numPr>
                <w:ilvl w:val="1"/>
                <w:numId w:val="24"/>
              </w:numPr>
              <w:suppressAutoHyphens/>
              <w:spacing w:line="360" w:lineRule="auto"/>
              <w:ind w:left="604" w:hanging="284"/>
              <w:jc w:val="both"/>
              <w:rPr>
                <w:rFonts w:ascii="Verdana" w:hAnsi="Verdana" w:cstheme="minorHAnsi"/>
                <w:sz w:val="16"/>
                <w:szCs w:val="16"/>
                <w:lang w:val="en-US"/>
              </w:rPr>
            </w:pPr>
            <w:r w:rsidRPr="000F74EF">
              <w:rPr>
                <w:rFonts w:ascii="Verdana" w:hAnsi="Verdana" w:cstheme="minorHAnsi"/>
                <w:sz w:val="16"/>
                <w:szCs w:val="16"/>
                <w:lang w:val="en-US"/>
              </w:rPr>
              <w:t>The Contractor applies different retail prices</w:t>
            </w:r>
            <w:r w:rsidR="00564306">
              <w:rPr>
                <w:rFonts w:ascii="Verdana" w:hAnsi="Verdana" w:cstheme="minorHAnsi"/>
                <w:sz w:val="16"/>
                <w:szCs w:val="16"/>
                <w:lang w:val="en-US"/>
              </w:rPr>
              <w:t xml:space="preserve"> than those specified in the offer form</w:t>
            </w:r>
            <w:r w:rsidR="00DF66C4" w:rsidRPr="000F74EF">
              <w:rPr>
                <w:rFonts w:ascii="Verdana" w:hAnsi="Verdana" w:cstheme="minorHAnsi"/>
                <w:sz w:val="16"/>
                <w:szCs w:val="16"/>
                <w:lang w:val="en-US"/>
              </w:rPr>
              <w:t>.</w:t>
            </w:r>
          </w:p>
          <w:p w14:paraId="2D5DBF1E" w14:textId="48521EEF" w:rsidR="00543C51" w:rsidRPr="000F74EF" w:rsidRDefault="00543C51" w:rsidP="002F7BBD">
            <w:pPr>
              <w:numPr>
                <w:ilvl w:val="0"/>
                <w:numId w:val="24"/>
              </w:numPr>
              <w:tabs>
                <w:tab w:val="left" w:leader="dot" w:pos="4219"/>
                <w:tab w:val="left" w:leader="dot" w:pos="7540"/>
              </w:tabs>
              <w:spacing w:line="360" w:lineRule="auto"/>
              <w:ind w:left="317" w:hanging="283"/>
              <w:jc w:val="both"/>
              <w:rPr>
                <w:rFonts w:ascii="Verdana" w:hAnsi="Verdana" w:cstheme="minorHAnsi"/>
                <w:sz w:val="16"/>
                <w:szCs w:val="16"/>
                <w:lang w:val="en-US"/>
              </w:rPr>
            </w:pPr>
            <w:r w:rsidRPr="000F74EF">
              <w:rPr>
                <w:rFonts w:ascii="Verdana" w:hAnsi="Verdana" w:cstheme="minorHAnsi"/>
                <w:sz w:val="16"/>
                <w:szCs w:val="16"/>
                <w:lang w:val="en-US"/>
              </w:rPr>
              <w:t xml:space="preserve">In case a </w:t>
            </w:r>
            <w:r w:rsidR="00E4569C">
              <w:rPr>
                <w:rFonts w:ascii="Verdana" w:hAnsi="Verdana" w:cstheme="minorHAnsi"/>
                <w:sz w:val="16"/>
                <w:szCs w:val="16"/>
                <w:lang w:val="en-US"/>
              </w:rPr>
              <w:t>delay</w:t>
            </w:r>
            <w:r w:rsidR="00E4569C" w:rsidRPr="000F74EF">
              <w:rPr>
                <w:rFonts w:ascii="Verdana" w:hAnsi="Verdana" w:cstheme="minorHAnsi"/>
                <w:sz w:val="16"/>
                <w:szCs w:val="16"/>
                <w:lang w:val="en-US"/>
              </w:rPr>
              <w:t xml:space="preserve"> </w:t>
            </w:r>
            <w:r w:rsidRPr="000F74EF">
              <w:rPr>
                <w:rFonts w:ascii="Verdana" w:hAnsi="Verdana" w:cstheme="minorHAnsi"/>
                <w:sz w:val="16"/>
                <w:szCs w:val="16"/>
                <w:lang w:val="en-US"/>
              </w:rPr>
              <w:t xml:space="preserve">occurs in the execution of the agreement for reasons </w:t>
            </w:r>
            <w:r w:rsidR="00E4569C">
              <w:rPr>
                <w:rFonts w:ascii="Verdana" w:hAnsi="Verdana" w:cstheme="minorHAnsi"/>
                <w:sz w:val="16"/>
                <w:szCs w:val="16"/>
                <w:lang w:val="en-US"/>
              </w:rPr>
              <w:t>attributable</w:t>
            </w:r>
            <w:r w:rsidR="00E4569C" w:rsidRPr="000F74EF">
              <w:rPr>
                <w:rFonts w:ascii="Verdana" w:hAnsi="Verdana" w:cstheme="minorHAnsi"/>
                <w:sz w:val="16"/>
                <w:szCs w:val="16"/>
                <w:lang w:val="en-US"/>
              </w:rPr>
              <w:t xml:space="preserve"> </w:t>
            </w:r>
            <w:r w:rsidRPr="000F74EF">
              <w:rPr>
                <w:rFonts w:ascii="Verdana" w:hAnsi="Verdana" w:cstheme="minorHAnsi"/>
                <w:sz w:val="16"/>
                <w:szCs w:val="16"/>
                <w:lang w:val="en-US"/>
              </w:rPr>
              <w:t>to the Contractor, the Contractor shall pay a contractual penalty in the amount of 1% of the current order, for each day of delay over</w:t>
            </w:r>
            <w:r w:rsidR="00C43102" w:rsidRPr="000F74EF">
              <w:rPr>
                <w:rFonts w:ascii="Verdana" w:hAnsi="Verdana" w:cstheme="minorHAnsi"/>
                <w:sz w:val="16"/>
                <w:szCs w:val="16"/>
                <w:lang w:val="en-US"/>
              </w:rPr>
              <w:t xml:space="preserve"> the period indicated in </w:t>
            </w:r>
            <w:r w:rsidR="00C43102" w:rsidRPr="00571C23">
              <w:rPr>
                <w:rFonts w:ascii="Verdana" w:hAnsi="Verdana" w:cstheme="minorHAnsi"/>
                <w:sz w:val="16"/>
                <w:szCs w:val="16"/>
                <w:lang w:val="en-US"/>
              </w:rPr>
              <w:t xml:space="preserve">§ 2  </w:t>
            </w:r>
            <w:r w:rsidR="006E41C3">
              <w:rPr>
                <w:rFonts w:ascii="Verdana" w:hAnsi="Verdana" w:cstheme="minorHAnsi"/>
                <w:sz w:val="16"/>
                <w:szCs w:val="16"/>
                <w:lang w:val="en-US"/>
              </w:rPr>
              <w:t>sec</w:t>
            </w:r>
            <w:r w:rsidR="00C43102" w:rsidRPr="00571C23">
              <w:rPr>
                <w:rFonts w:ascii="Verdana" w:hAnsi="Verdana" w:cstheme="minorHAnsi"/>
                <w:sz w:val="16"/>
                <w:szCs w:val="16"/>
                <w:lang w:val="en-US"/>
              </w:rPr>
              <w:t xml:space="preserve">. </w:t>
            </w:r>
            <w:r w:rsidR="00C43102" w:rsidRPr="000F74EF">
              <w:rPr>
                <w:rFonts w:ascii="Verdana" w:hAnsi="Verdana" w:cstheme="minorHAnsi"/>
                <w:sz w:val="16"/>
                <w:szCs w:val="16"/>
                <w:lang w:val="en-US"/>
              </w:rPr>
              <w:t xml:space="preserve">3, </w:t>
            </w:r>
            <w:r w:rsidRPr="000F74EF">
              <w:rPr>
                <w:rFonts w:ascii="Verdana" w:hAnsi="Verdana" w:cstheme="minorHAnsi"/>
                <w:sz w:val="16"/>
                <w:szCs w:val="16"/>
                <w:lang w:val="en-US"/>
              </w:rPr>
              <w:t xml:space="preserve">which the </w:t>
            </w:r>
            <w:r w:rsidR="00571C23">
              <w:rPr>
                <w:rFonts w:ascii="Verdana" w:hAnsi="Verdana" w:cstheme="minorHAnsi"/>
                <w:sz w:val="16"/>
                <w:szCs w:val="16"/>
                <w:lang w:val="en-US"/>
              </w:rPr>
              <w:t>PWM</w:t>
            </w:r>
            <w:r w:rsidRPr="000F74EF">
              <w:rPr>
                <w:rFonts w:ascii="Verdana" w:hAnsi="Verdana" w:cstheme="minorHAnsi"/>
                <w:sz w:val="16"/>
                <w:szCs w:val="16"/>
                <w:lang w:val="en-US"/>
              </w:rPr>
              <w:t xml:space="preserve"> is entitled to deduct from the Contractor’s remuneration. The Contractor expresses his consent for a deduction to be made without the necessity to submit additional statements.</w:t>
            </w:r>
          </w:p>
          <w:p w14:paraId="0079A57D" w14:textId="5A824E6F" w:rsidR="00543C51" w:rsidRPr="000F74EF" w:rsidRDefault="00543C51" w:rsidP="002F7BBD">
            <w:pPr>
              <w:numPr>
                <w:ilvl w:val="0"/>
                <w:numId w:val="24"/>
              </w:numPr>
              <w:tabs>
                <w:tab w:val="left" w:pos="360"/>
                <w:tab w:val="left" w:leader="dot" w:pos="4219"/>
                <w:tab w:val="left" w:leader="dot" w:pos="7540"/>
              </w:tabs>
              <w:spacing w:line="360" w:lineRule="auto"/>
              <w:ind w:left="317" w:hanging="283"/>
              <w:jc w:val="both"/>
              <w:rPr>
                <w:rFonts w:ascii="Verdana" w:hAnsi="Verdana" w:cstheme="minorHAnsi"/>
                <w:sz w:val="16"/>
                <w:szCs w:val="16"/>
                <w:lang w:val="en-US"/>
              </w:rPr>
            </w:pPr>
            <w:r w:rsidRPr="000F74EF">
              <w:rPr>
                <w:rFonts w:ascii="Verdana" w:hAnsi="Verdana" w:cstheme="minorHAnsi"/>
                <w:sz w:val="16"/>
                <w:szCs w:val="16"/>
                <w:lang w:val="en-US"/>
              </w:rPr>
              <w:t xml:space="preserve">In case the agreement is </w:t>
            </w:r>
            <w:r w:rsidR="00C43102" w:rsidRPr="000F74EF">
              <w:rPr>
                <w:rFonts w:ascii="Verdana" w:hAnsi="Verdana" w:cstheme="minorHAnsi"/>
                <w:sz w:val="16"/>
                <w:szCs w:val="16"/>
                <w:lang w:val="en-US"/>
              </w:rPr>
              <w:t xml:space="preserve">withdrawn from </w:t>
            </w:r>
            <w:r w:rsidRPr="000F74EF">
              <w:rPr>
                <w:rFonts w:ascii="Verdana" w:hAnsi="Verdana" w:cstheme="minorHAnsi"/>
                <w:sz w:val="16"/>
                <w:szCs w:val="16"/>
                <w:lang w:val="en-US"/>
              </w:rPr>
              <w:t xml:space="preserve">by the </w:t>
            </w:r>
            <w:r w:rsidR="00571C23">
              <w:rPr>
                <w:rFonts w:ascii="Verdana" w:hAnsi="Verdana" w:cstheme="minorHAnsi"/>
                <w:sz w:val="16"/>
                <w:szCs w:val="16"/>
                <w:lang w:val="en-US"/>
              </w:rPr>
              <w:t>PWM</w:t>
            </w:r>
            <w:r w:rsidRPr="000F74EF">
              <w:rPr>
                <w:rFonts w:ascii="Verdana" w:hAnsi="Verdana" w:cstheme="minorHAnsi"/>
                <w:sz w:val="16"/>
                <w:szCs w:val="16"/>
                <w:lang w:val="en-US"/>
              </w:rPr>
              <w:t xml:space="preserve"> for reasons </w:t>
            </w:r>
            <w:r w:rsidR="001F34EE">
              <w:rPr>
                <w:rFonts w:ascii="Verdana" w:hAnsi="Verdana" w:cstheme="minorHAnsi"/>
                <w:sz w:val="16"/>
                <w:szCs w:val="16"/>
                <w:lang w:val="en-US"/>
              </w:rPr>
              <w:t>attributable</w:t>
            </w:r>
            <w:r w:rsidR="001F34EE" w:rsidRPr="000F74EF">
              <w:rPr>
                <w:rFonts w:ascii="Verdana" w:hAnsi="Verdana" w:cstheme="minorHAnsi"/>
                <w:sz w:val="16"/>
                <w:szCs w:val="16"/>
                <w:lang w:val="en-US"/>
              </w:rPr>
              <w:t xml:space="preserve"> </w:t>
            </w:r>
            <w:r w:rsidRPr="000F74EF">
              <w:rPr>
                <w:rFonts w:ascii="Verdana" w:hAnsi="Verdana" w:cstheme="minorHAnsi"/>
                <w:sz w:val="16"/>
                <w:szCs w:val="16"/>
                <w:lang w:val="en-US"/>
              </w:rPr>
              <w:t xml:space="preserve">to the Contractor, as mentioned in </w:t>
            </w:r>
            <w:r w:rsidR="006E41C3">
              <w:rPr>
                <w:rFonts w:ascii="Verdana" w:hAnsi="Verdana" w:cstheme="minorHAnsi"/>
                <w:sz w:val="16"/>
                <w:szCs w:val="16"/>
                <w:lang w:val="en-US"/>
              </w:rPr>
              <w:t>sec</w:t>
            </w:r>
            <w:r w:rsidRPr="000F74EF">
              <w:rPr>
                <w:rFonts w:ascii="Verdana" w:hAnsi="Verdana" w:cstheme="minorHAnsi"/>
                <w:sz w:val="16"/>
                <w:szCs w:val="16"/>
                <w:lang w:val="en-US"/>
              </w:rPr>
              <w:t xml:space="preserve">. 3, the </w:t>
            </w:r>
            <w:r w:rsidR="00571C23">
              <w:rPr>
                <w:rFonts w:ascii="Verdana" w:hAnsi="Verdana" w:cstheme="minorHAnsi"/>
                <w:sz w:val="16"/>
                <w:szCs w:val="16"/>
                <w:lang w:val="en-US"/>
              </w:rPr>
              <w:t>PWM</w:t>
            </w:r>
            <w:r w:rsidRPr="000F74EF">
              <w:rPr>
                <w:rFonts w:ascii="Verdana" w:hAnsi="Verdana" w:cstheme="minorHAnsi"/>
                <w:sz w:val="16"/>
                <w:szCs w:val="16"/>
                <w:lang w:val="en-US"/>
              </w:rPr>
              <w:t xml:space="preserve"> shall </w:t>
            </w:r>
            <w:r w:rsidR="001F34EE">
              <w:rPr>
                <w:rFonts w:ascii="Verdana" w:hAnsi="Verdana" w:cstheme="minorHAnsi"/>
                <w:sz w:val="16"/>
                <w:szCs w:val="16"/>
                <w:lang w:val="en-US"/>
              </w:rPr>
              <w:t>impose on the Contractor</w:t>
            </w:r>
            <w:r w:rsidR="001F34EE" w:rsidRPr="000F74EF">
              <w:rPr>
                <w:rFonts w:ascii="Verdana" w:hAnsi="Verdana" w:cstheme="minorHAnsi"/>
                <w:sz w:val="16"/>
                <w:szCs w:val="16"/>
                <w:lang w:val="en-US"/>
              </w:rPr>
              <w:t xml:space="preserve"> </w:t>
            </w:r>
            <w:r w:rsidRPr="000F74EF">
              <w:rPr>
                <w:rFonts w:ascii="Verdana" w:hAnsi="Verdana" w:cstheme="minorHAnsi"/>
                <w:sz w:val="16"/>
                <w:szCs w:val="16"/>
                <w:lang w:val="en-US"/>
              </w:rPr>
              <w:t>an unconditional contractual penalty in the amount of 1</w:t>
            </w:r>
            <w:r w:rsidR="001F34EE">
              <w:rPr>
                <w:rFonts w:ascii="Verdana" w:hAnsi="Verdana" w:cstheme="minorHAnsi"/>
                <w:sz w:val="16"/>
                <w:szCs w:val="16"/>
                <w:lang w:val="en-US"/>
              </w:rPr>
              <w:t>0</w:t>
            </w:r>
            <w:r w:rsidRPr="000F74EF">
              <w:rPr>
                <w:rFonts w:ascii="Verdana" w:hAnsi="Verdana" w:cstheme="minorHAnsi"/>
                <w:sz w:val="16"/>
                <w:szCs w:val="16"/>
                <w:lang w:val="en-US"/>
              </w:rPr>
              <w:t xml:space="preserve">% of the amount provided in § </w:t>
            </w:r>
            <w:r w:rsidR="00820006">
              <w:rPr>
                <w:rFonts w:ascii="Verdana" w:hAnsi="Verdana" w:cstheme="minorHAnsi"/>
                <w:sz w:val="16"/>
                <w:szCs w:val="16"/>
                <w:lang w:val="en-US"/>
              </w:rPr>
              <w:t>6</w:t>
            </w:r>
            <w:r w:rsidRPr="000F74EF">
              <w:rPr>
                <w:rFonts w:ascii="Verdana" w:hAnsi="Verdana" w:cstheme="minorHAnsi"/>
                <w:sz w:val="16"/>
                <w:szCs w:val="16"/>
                <w:lang w:val="en-US"/>
              </w:rPr>
              <w:t xml:space="preserve"> </w:t>
            </w:r>
            <w:r w:rsidR="006E41C3">
              <w:rPr>
                <w:rFonts w:ascii="Verdana" w:hAnsi="Verdana" w:cstheme="minorHAnsi"/>
                <w:sz w:val="16"/>
                <w:szCs w:val="16"/>
                <w:lang w:val="en-US"/>
              </w:rPr>
              <w:t>sec</w:t>
            </w:r>
            <w:r w:rsidRPr="000F74EF">
              <w:rPr>
                <w:rFonts w:ascii="Verdana" w:hAnsi="Verdana" w:cstheme="minorHAnsi"/>
                <w:sz w:val="16"/>
                <w:szCs w:val="16"/>
                <w:lang w:val="en-US"/>
              </w:rPr>
              <w:t>. 3.</w:t>
            </w:r>
          </w:p>
          <w:p w14:paraId="55CE59BE" w14:textId="5407E100" w:rsidR="00543C51" w:rsidRPr="000F74EF" w:rsidRDefault="00543C51" w:rsidP="002F7BBD">
            <w:pPr>
              <w:numPr>
                <w:ilvl w:val="0"/>
                <w:numId w:val="24"/>
              </w:numPr>
              <w:tabs>
                <w:tab w:val="left" w:pos="360"/>
                <w:tab w:val="left" w:leader="dot" w:pos="4219"/>
                <w:tab w:val="left" w:leader="dot" w:pos="7540"/>
              </w:tabs>
              <w:spacing w:line="360" w:lineRule="auto"/>
              <w:ind w:left="317" w:hanging="283"/>
              <w:jc w:val="both"/>
              <w:rPr>
                <w:rFonts w:ascii="Verdana" w:hAnsi="Verdana" w:cstheme="minorHAnsi"/>
                <w:kern w:val="20"/>
                <w:sz w:val="16"/>
                <w:szCs w:val="16"/>
                <w:lang w:val="en-US"/>
              </w:rPr>
            </w:pPr>
            <w:r w:rsidRPr="000F74EF">
              <w:rPr>
                <w:rFonts w:ascii="Verdana" w:hAnsi="Verdana" w:cstheme="minorHAnsi"/>
                <w:sz w:val="16"/>
                <w:szCs w:val="16"/>
                <w:lang w:val="en-US"/>
              </w:rPr>
              <w:t xml:space="preserve">In the case of an occurrence of damages on account of the failure to execute the agreement or improper execution of the agreement, exceeding the amount of the </w:t>
            </w:r>
            <w:r w:rsidR="0042524B">
              <w:rPr>
                <w:rFonts w:ascii="Verdana" w:hAnsi="Verdana" w:cstheme="minorHAnsi"/>
                <w:sz w:val="16"/>
                <w:szCs w:val="16"/>
                <w:lang w:val="en-US"/>
              </w:rPr>
              <w:t xml:space="preserve">contractual </w:t>
            </w:r>
            <w:r w:rsidRPr="000F74EF">
              <w:rPr>
                <w:rFonts w:ascii="Verdana" w:hAnsi="Verdana" w:cstheme="minorHAnsi"/>
                <w:sz w:val="16"/>
                <w:szCs w:val="16"/>
                <w:lang w:val="en-US"/>
              </w:rPr>
              <w:t xml:space="preserve">penalties mentioned above, the </w:t>
            </w:r>
            <w:r w:rsidR="00571C23">
              <w:rPr>
                <w:rFonts w:ascii="Verdana" w:hAnsi="Verdana" w:cstheme="minorHAnsi"/>
                <w:sz w:val="16"/>
                <w:szCs w:val="16"/>
                <w:lang w:val="en-US"/>
              </w:rPr>
              <w:t>PWM</w:t>
            </w:r>
            <w:r w:rsidRPr="000F74EF">
              <w:rPr>
                <w:rFonts w:ascii="Verdana" w:hAnsi="Verdana" w:cstheme="minorHAnsi"/>
                <w:sz w:val="16"/>
                <w:szCs w:val="16"/>
                <w:lang w:val="en-US"/>
              </w:rPr>
              <w:t xml:space="preserve"> reserves the right to pursue compensation exceeding the amount of the</w:t>
            </w:r>
            <w:r w:rsidR="0042524B">
              <w:rPr>
                <w:rFonts w:ascii="Verdana" w:hAnsi="Verdana" w:cstheme="minorHAnsi"/>
                <w:sz w:val="16"/>
                <w:szCs w:val="16"/>
                <w:lang w:val="en-US"/>
              </w:rPr>
              <w:t xml:space="preserve"> imposed</w:t>
            </w:r>
            <w:r w:rsidRPr="000F74EF">
              <w:rPr>
                <w:rFonts w:ascii="Verdana" w:hAnsi="Verdana" w:cstheme="minorHAnsi"/>
                <w:sz w:val="16"/>
                <w:szCs w:val="16"/>
                <w:lang w:val="en-US"/>
              </w:rPr>
              <w:t xml:space="preserve"> </w:t>
            </w:r>
            <w:r w:rsidR="0042524B">
              <w:rPr>
                <w:rFonts w:ascii="Verdana" w:hAnsi="Verdana" w:cstheme="minorHAnsi"/>
                <w:sz w:val="16"/>
                <w:szCs w:val="16"/>
                <w:lang w:val="en-US"/>
              </w:rPr>
              <w:t xml:space="preserve">contractual </w:t>
            </w:r>
            <w:r w:rsidRPr="000F74EF">
              <w:rPr>
                <w:rFonts w:ascii="Verdana" w:hAnsi="Verdana" w:cstheme="minorHAnsi"/>
                <w:sz w:val="16"/>
                <w:szCs w:val="16"/>
                <w:lang w:val="en-US"/>
              </w:rPr>
              <w:t>penalties</w:t>
            </w:r>
            <w:r w:rsidRPr="000F74EF">
              <w:rPr>
                <w:rFonts w:ascii="Verdana" w:hAnsi="Verdana" w:cstheme="minorHAnsi"/>
                <w:kern w:val="20"/>
                <w:sz w:val="16"/>
                <w:szCs w:val="16"/>
                <w:lang w:val="en-US"/>
              </w:rPr>
              <w:t>.</w:t>
            </w:r>
          </w:p>
          <w:p w14:paraId="6855A3BE" w14:textId="5F0BD506" w:rsidR="00543C51" w:rsidRPr="000F74EF" w:rsidRDefault="00543C51" w:rsidP="002F7BBD">
            <w:pPr>
              <w:pStyle w:val="Zwykytekst"/>
              <w:numPr>
                <w:ilvl w:val="0"/>
                <w:numId w:val="24"/>
              </w:numPr>
              <w:spacing w:line="360" w:lineRule="auto"/>
              <w:ind w:left="317" w:hanging="283"/>
              <w:jc w:val="both"/>
              <w:rPr>
                <w:rFonts w:ascii="Verdana" w:hAnsi="Verdana" w:cstheme="minorHAnsi"/>
                <w:kern w:val="20"/>
                <w:sz w:val="16"/>
                <w:szCs w:val="16"/>
                <w:lang w:val="en-US"/>
              </w:rPr>
            </w:pPr>
            <w:r w:rsidRPr="000F74EF">
              <w:rPr>
                <w:rFonts w:ascii="Verdana" w:hAnsi="Verdana" w:cstheme="minorHAnsi"/>
                <w:kern w:val="20"/>
                <w:sz w:val="16"/>
                <w:szCs w:val="16"/>
                <w:lang w:val="en-US"/>
              </w:rPr>
              <w:t xml:space="preserve">The </w:t>
            </w:r>
            <w:r w:rsidR="00571C23">
              <w:rPr>
                <w:rFonts w:ascii="Verdana" w:hAnsi="Verdana" w:cstheme="minorHAnsi"/>
                <w:kern w:val="20"/>
                <w:sz w:val="16"/>
                <w:szCs w:val="16"/>
                <w:lang w:val="en-US"/>
              </w:rPr>
              <w:t>PWM</w:t>
            </w:r>
            <w:r w:rsidRPr="000F74EF">
              <w:rPr>
                <w:rFonts w:ascii="Verdana" w:hAnsi="Verdana" w:cstheme="minorHAnsi"/>
                <w:kern w:val="20"/>
                <w:sz w:val="16"/>
                <w:szCs w:val="16"/>
                <w:lang w:val="en-US"/>
              </w:rPr>
              <w:t xml:space="preserve"> has the right to deduct the contractual penalties from the Contractor’s remuneration. The Parties establish that </w:t>
            </w:r>
            <w:r w:rsidR="0042524B">
              <w:rPr>
                <w:rFonts w:ascii="Verdana" w:hAnsi="Verdana" w:cstheme="minorHAnsi"/>
                <w:kern w:val="20"/>
                <w:sz w:val="16"/>
                <w:szCs w:val="16"/>
                <w:lang w:val="en-US"/>
              </w:rPr>
              <w:t xml:space="preserve">no </w:t>
            </w:r>
            <w:r w:rsidRPr="000F74EF">
              <w:rPr>
                <w:rFonts w:ascii="Verdana" w:hAnsi="Verdana" w:cstheme="minorHAnsi"/>
                <w:kern w:val="20"/>
                <w:sz w:val="16"/>
                <w:szCs w:val="16"/>
                <w:lang w:val="en-US"/>
              </w:rPr>
              <w:t>additional statements in the scope of deduction shall not be required.</w:t>
            </w:r>
          </w:p>
          <w:p w14:paraId="38778D89" w14:textId="5CBB3631" w:rsidR="00543C51" w:rsidRPr="000F74EF" w:rsidRDefault="00543C51" w:rsidP="002F7BBD">
            <w:pPr>
              <w:numPr>
                <w:ilvl w:val="0"/>
                <w:numId w:val="24"/>
              </w:numPr>
              <w:tabs>
                <w:tab w:val="left" w:pos="360"/>
                <w:tab w:val="left" w:leader="dot" w:pos="4219"/>
                <w:tab w:val="left" w:leader="dot" w:pos="7540"/>
              </w:tabs>
              <w:spacing w:line="360" w:lineRule="auto"/>
              <w:ind w:left="317" w:hanging="283"/>
              <w:jc w:val="both"/>
              <w:rPr>
                <w:rFonts w:ascii="Verdana" w:hAnsi="Verdana" w:cstheme="minorHAnsi"/>
                <w:sz w:val="16"/>
                <w:szCs w:val="16"/>
                <w:lang w:val="en-US"/>
              </w:rPr>
            </w:pPr>
            <w:r w:rsidRPr="000F74EF">
              <w:rPr>
                <w:rFonts w:ascii="Verdana" w:hAnsi="Verdana" w:cstheme="minorHAnsi"/>
                <w:sz w:val="16"/>
                <w:szCs w:val="16"/>
                <w:lang w:val="en-US"/>
              </w:rPr>
              <w:t xml:space="preserve">Should a significant change occur regarding the circumstance causing the execution of the agreement to not be in the public interest, which cannot be foreseen at the moment of the conclusion of the agreement, the </w:t>
            </w:r>
            <w:r w:rsidR="00571C23">
              <w:rPr>
                <w:rFonts w:ascii="Verdana" w:hAnsi="Verdana" w:cstheme="minorHAnsi"/>
                <w:sz w:val="16"/>
                <w:szCs w:val="16"/>
                <w:lang w:val="en-US"/>
              </w:rPr>
              <w:t>PWM</w:t>
            </w:r>
            <w:r w:rsidRPr="000F74EF">
              <w:rPr>
                <w:rFonts w:ascii="Verdana" w:hAnsi="Verdana" w:cstheme="minorHAnsi"/>
                <w:sz w:val="16"/>
                <w:szCs w:val="16"/>
                <w:lang w:val="en-US"/>
              </w:rPr>
              <w:t xml:space="preserve"> may withdraw from the agreement within the deadline of a </w:t>
            </w:r>
            <w:r w:rsidRPr="000F74EF">
              <w:rPr>
                <w:rFonts w:ascii="Verdana" w:hAnsi="Verdana" w:cstheme="minorHAnsi"/>
                <w:sz w:val="16"/>
                <w:szCs w:val="16"/>
                <w:lang w:val="en-US"/>
              </w:rPr>
              <w:lastRenderedPageBreak/>
              <w:t xml:space="preserve">month after he has learned of the above-mentioned circumstances. In such case, the Contractor may only demand remuneration due to him on account of the execution of </w:t>
            </w:r>
            <w:r w:rsidR="0042524B">
              <w:rPr>
                <w:rFonts w:ascii="Verdana" w:hAnsi="Verdana" w:cstheme="minorHAnsi"/>
                <w:sz w:val="16"/>
                <w:szCs w:val="16"/>
                <w:lang w:val="en-US"/>
              </w:rPr>
              <w:t xml:space="preserve">a </w:t>
            </w:r>
            <w:r w:rsidRPr="000F74EF">
              <w:rPr>
                <w:rFonts w:ascii="Verdana" w:hAnsi="Verdana" w:cstheme="minorHAnsi"/>
                <w:sz w:val="16"/>
                <w:szCs w:val="16"/>
                <w:lang w:val="en-US"/>
              </w:rPr>
              <w:t>part of the agreement.</w:t>
            </w:r>
          </w:p>
          <w:p w14:paraId="5D7D8E9E" w14:textId="77777777" w:rsidR="00543C51" w:rsidRPr="000F74EF" w:rsidRDefault="00543C51" w:rsidP="00543C51">
            <w:pPr>
              <w:spacing w:line="360" w:lineRule="auto"/>
              <w:jc w:val="center"/>
              <w:rPr>
                <w:rFonts w:ascii="Verdana" w:hAnsi="Verdana" w:cstheme="minorHAnsi"/>
                <w:b/>
                <w:kern w:val="20"/>
                <w:sz w:val="16"/>
                <w:szCs w:val="16"/>
                <w:lang w:val="en-US"/>
              </w:rPr>
            </w:pPr>
          </w:p>
          <w:p w14:paraId="34D53909" w14:textId="115B2137" w:rsidR="00543C51" w:rsidRPr="000F74EF" w:rsidRDefault="00543C51" w:rsidP="00543C51">
            <w:pPr>
              <w:spacing w:line="360" w:lineRule="auto"/>
              <w:jc w:val="center"/>
              <w:rPr>
                <w:rFonts w:ascii="Verdana" w:hAnsi="Verdana" w:cstheme="minorHAnsi"/>
                <w:b/>
                <w:kern w:val="20"/>
                <w:sz w:val="16"/>
                <w:szCs w:val="16"/>
                <w:lang w:val="en-US"/>
              </w:rPr>
            </w:pPr>
            <w:r w:rsidRPr="000F74EF">
              <w:rPr>
                <w:rFonts w:ascii="Verdana" w:hAnsi="Verdana" w:cstheme="minorHAnsi"/>
                <w:b/>
                <w:kern w:val="20"/>
                <w:sz w:val="16"/>
                <w:szCs w:val="16"/>
                <w:lang w:val="en-US"/>
              </w:rPr>
              <w:t xml:space="preserve">§ </w:t>
            </w:r>
            <w:r w:rsidR="00704BA3">
              <w:rPr>
                <w:rFonts w:ascii="Verdana" w:hAnsi="Verdana" w:cstheme="minorHAnsi"/>
                <w:b/>
                <w:kern w:val="20"/>
                <w:sz w:val="16"/>
                <w:szCs w:val="16"/>
                <w:lang w:val="en-US"/>
              </w:rPr>
              <w:t>8</w:t>
            </w:r>
            <w:r w:rsidRPr="000F74EF">
              <w:rPr>
                <w:rFonts w:ascii="Verdana" w:hAnsi="Verdana" w:cstheme="minorHAnsi"/>
                <w:b/>
                <w:kern w:val="20"/>
                <w:sz w:val="16"/>
                <w:szCs w:val="16"/>
                <w:lang w:val="en-US"/>
              </w:rPr>
              <w:t xml:space="preserve"> Changes to the Agreement</w:t>
            </w:r>
          </w:p>
          <w:p w14:paraId="72F9EED9" w14:textId="54292E91" w:rsidR="00543C51" w:rsidRPr="000F74EF" w:rsidRDefault="00543C51" w:rsidP="00543C51">
            <w:pPr>
              <w:spacing w:line="360" w:lineRule="auto"/>
              <w:ind w:left="284" w:hanging="284"/>
              <w:jc w:val="both"/>
              <w:rPr>
                <w:rFonts w:ascii="Verdana" w:hAnsi="Verdana" w:cstheme="minorHAnsi"/>
                <w:kern w:val="20"/>
                <w:sz w:val="16"/>
                <w:szCs w:val="16"/>
                <w:lang w:val="en-US"/>
              </w:rPr>
            </w:pPr>
            <w:r w:rsidRPr="000F74EF">
              <w:rPr>
                <w:rFonts w:ascii="Verdana" w:hAnsi="Verdana" w:cstheme="minorHAnsi"/>
                <w:sz w:val="16"/>
                <w:szCs w:val="16"/>
                <w:lang w:val="en-US"/>
              </w:rPr>
              <w:t xml:space="preserve">1. </w:t>
            </w:r>
            <w:r w:rsidR="00DA54CF">
              <w:rPr>
                <w:rFonts w:ascii="Verdana" w:hAnsi="Verdana" w:cstheme="minorHAnsi"/>
                <w:sz w:val="16"/>
                <w:szCs w:val="16"/>
                <w:lang w:val="en-US"/>
              </w:rPr>
              <w:t>Any c</w:t>
            </w:r>
            <w:r w:rsidRPr="000F74EF">
              <w:rPr>
                <w:rFonts w:ascii="Verdana" w:hAnsi="Verdana" w:cstheme="minorHAnsi"/>
                <w:sz w:val="16"/>
                <w:szCs w:val="16"/>
                <w:lang w:val="en-US"/>
              </w:rPr>
              <w:t xml:space="preserve">hanges </w:t>
            </w:r>
            <w:r w:rsidR="00DA54CF">
              <w:rPr>
                <w:rFonts w:ascii="Verdana" w:hAnsi="Verdana" w:cstheme="minorHAnsi"/>
                <w:sz w:val="16"/>
                <w:szCs w:val="16"/>
                <w:lang w:val="en-US"/>
              </w:rPr>
              <w:t>or modifications of</w:t>
            </w:r>
            <w:r w:rsidRPr="000F74EF">
              <w:rPr>
                <w:rFonts w:ascii="Verdana" w:hAnsi="Verdana" w:cstheme="minorHAnsi"/>
                <w:sz w:val="16"/>
                <w:szCs w:val="16"/>
                <w:lang w:val="en-US"/>
              </w:rPr>
              <w:t xml:space="preserve"> the agreement require a written form, otherwise being null and void.</w:t>
            </w:r>
          </w:p>
          <w:p w14:paraId="5C7BC4A6" w14:textId="6899DD1A" w:rsidR="00552BAE" w:rsidRDefault="00543C51" w:rsidP="00543C51">
            <w:pPr>
              <w:autoSpaceDE w:val="0"/>
              <w:autoSpaceDN w:val="0"/>
              <w:adjustRightInd w:val="0"/>
              <w:spacing w:line="360" w:lineRule="auto"/>
              <w:ind w:left="284" w:hanging="284"/>
              <w:jc w:val="both"/>
              <w:rPr>
                <w:rFonts w:ascii="Verdana" w:eastAsia="ArialNarrow" w:hAnsi="Verdana" w:cstheme="minorHAnsi"/>
                <w:sz w:val="16"/>
                <w:szCs w:val="16"/>
                <w:lang w:val="en-US"/>
              </w:rPr>
            </w:pPr>
            <w:r w:rsidRPr="000F74EF">
              <w:rPr>
                <w:rFonts w:ascii="Verdana" w:eastAsia="ArialNarrow" w:hAnsi="Verdana" w:cstheme="minorHAnsi"/>
                <w:sz w:val="16"/>
                <w:szCs w:val="16"/>
                <w:lang w:val="en-US"/>
              </w:rPr>
              <w:t>2. The Parties allow for the possibility of a change to the provisions of the agreement</w:t>
            </w:r>
            <w:r w:rsidR="00552BAE">
              <w:rPr>
                <w:rFonts w:ascii="Verdana" w:eastAsia="ArialNarrow" w:hAnsi="Verdana" w:cstheme="minorHAnsi"/>
                <w:sz w:val="16"/>
                <w:szCs w:val="16"/>
                <w:lang w:val="en-US"/>
              </w:rPr>
              <w:t xml:space="preserve"> in particular</w:t>
            </w:r>
            <w:r w:rsidRPr="000F74EF">
              <w:rPr>
                <w:rFonts w:ascii="Verdana" w:eastAsia="ArialNarrow" w:hAnsi="Verdana" w:cstheme="minorHAnsi"/>
                <w:sz w:val="16"/>
                <w:szCs w:val="16"/>
                <w:lang w:val="en-US"/>
              </w:rPr>
              <w:t xml:space="preserve"> </w:t>
            </w:r>
            <w:r w:rsidR="00552BAE" w:rsidRPr="000F74EF">
              <w:rPr>
                <w:rFonts w:ascii="Verdana" w:eastAsia="ArialNarrow" w:hAnsi="Verdana" w:cstheme="minorHAnsi"/>
                <w:sz w:val="16"/>
                <w:szCs w:val="16"/>
                <w:lang w:val="en-US"/>
              </w:rPr>
              <w:t>if</w:t>
            </w:r>
            <w:r w:rsidR="00552BAE">
              <w:rPr>
                <w:rFonts w:ascii="Verdana" w:eastAsia="ArialNarrow" w:hAnsi="Verdana" w:cstheme="minorHAnsi"/>
                <w:sz w:val="16"/>
                <w:szCs w:val="16"/>
                <w:lang w:val="en-US"/>
              </w:rPr>
              <w:t>:</w:t>
            </w:r>
          </w:p>
          <w:p w14:paraId="794D0034" w14:textId="02CA2FD5" w:rsidR="00543C51" w:rsidRPr="000F74EF" w:rsidRDefault="00552BAE" w:rsidP="00543C51">
            <w:pPr>
              <w:autoSpaceDE w:val="0"/>
              <w:autoSpaceDN w:val="0"/>
              <w:adjustRightInd w:val="0"/>
              <w:spacing w:line="360" w:lineRule="auto"/>
              <w:ind w:left="284" w:hanging="284"/>
              <w:jc w:val="both"/>
              <w:rPr>
                <w:rFonts w:ascii="Verdana" w:eastAsia="ArialNarrow" w:hAnsi="Verdana" w:cstheme="minorHAnsi"/>
                <w:sz w:val="16"/>
                <w:szCs w:val="16"/>
                <w:lang w:val="en-US"/>
              </w:rPr>
            </w:pPr>
            <w:r>
              <w:rPr>
                <w:rFonts w:ascii="Verdana" w:eastAsia="ArialNarrow" w:hAnsi="Verdana" w:cstheme="minorHAnsi"/>
                <w:sz w:val="16"/>
                <w:szCs w:val="16"/>
                <w:lang w:val="en-US"/>
              </w:rPr>
              <w:t xml:space="preserve">     a) </w:t>
            </w:r>
            <w:r w:rsidR="00DA54CF">
              <w:rPr>
                <w:rFonts w:ascii="Verdana" w:eastAsia="ArialNarrow" w:hAnsi="Verdana" w:cstheme="minorHAnsi"/>
                <w:sz w:val="16"/>
                <w:szCs w:val="16"/>
                <w:lang w:val="en-US"/>
              </w:rPr>
              <w:t>the change</w:t>
            </w:r>
            <w:r w:rsidR="00543C51" w:rsidRPr="000F74EF">
              <w:rPr>
                <w:rFonts w:ascii="Verdana" w:eastAsia="ArialNarrow" w:hAnsi="Verdana" w:cstheme="minorHAnsi"/>
                <w:sz w:val="16"/>
                <w:szCs w:val="16"/>
                <w:lang w:val="en-US"/>
              </w:rPr>
              <w:t xml:space="preserve"> is beneficial to the </w:t>
            </w:r>
            <w:r w:rsidR="00571C23">
              <w:rPr>
                <w:rFonts w:ascii="Verdana" w:eastAsia="ArialNarrow" w:hAnsi="Verdana" w:cstheme="minorHAnsi"/>
                <w:sz w:val="16"/>
                <w:szCs w:val="16"/>
                <w:lang w:val="en-US"/>
              </w:rPr>
              <w:t>PWM</w:t>
            </w:r>
            <w:r w:rsidR="00543C51" w:rsidRPr="000F74EF">
              <w:rPr>
                <w:rFonts w:ascii="Verdana" w:eastAsia="ArialNarrow" w:hAnsi="Verdana" w:cstheme="minorHAnsi"/>
                <w:sz w:val="16"/>
                <w:szCs w:val="16"/>
                <w:lang w:val="en-US"/>
              </w:rPr>
              <w:t xml:space="preserve"> from the point of view of the general aim connected with the execution of the </w:t>
            </w:r>
            <w:r>
              <w:rPr>
                <w:rFonts w:ascii="Verdana" w:eastAsia="ArialNarrow" w:hAnsi="Verdana" w:cstheme="minorHAnsi"/>
                <w:sz w:val="16"/>
                <w:szCs w:val="16"/>
                <w:lang w:val="en-US"/>
              </w:rPr>
              <w:t>s</w:t>
            </w:r>
            <w:r w:rsidRPr="000F74EF">
              <w:rPr>
                <w:rFonts w:ascii="Verdana" w:eastAsia="ArialNarrow" w:hAnsi="Verdana" w:cstheme="minorHAnsi"/>
                <w:sz w:val="16"/>
                <w:szCs w:val="16"/>
                <w:lang w:val="en-US"/>
              </w:rPr>
              <w:t xml:space="preserve">ubject </w:t>
            </w:r>
            <w:r>
              <w:rPr>
                <w:rFonts w:ascii="Verdana" w:eastAsia="ArialNarrow" w:hAnsi="Verdana" w:cstheme="minorHAnsi"/>
                <w:sz w:val="16"/>
                <w:szCs w:val="16"/>
                <w:lang w:val="en-US"/>
              </w:rPr>
              <w:t>m</w:t>
            </w:r>
            <w:r w:rsidRPr="000F74EF">
              <w:rPr>
                <w:rFonts w:ascii="Verdana" w:eastAsia="ArialNarrow" w:hAnsi="Verdana" w:cstheme="minorHAnsi"/>
                <w:sz w:val="16"/>
                <w:szCs w:val="16"/>
                <w:lang w:val="en-US"/>
              </w:rPr>
              <w:t xml:space="preserve">atter </w:t>
            </w:r>
            <w:r w:rsidR="00543C51" w:rsidRPr="000F74EF">
              <w:rPr>
                <w:rFonts w:ascii="Verdana" w:eastAsia="ArialNarrow" w:hAnsi="Verdana" w:cstheme="minorHAnsi"/>
                <w:sz w:val="16"/>
                <w:szCs w:val="16"/>
                <w:lang w:val="en-US"/>
              </w:rPr>
              <w:t xml:space="preserve">of the </w:t>
            </w:r>
            <w:r>
              <w:rPr>
                <w:rFonts w:ascii="Verdana" w:eastAsia="ArialNarrow" w:hAnsi="Verdana" w:cstheme="minorHAnsi"/>
                <w:sz w:val="16"/>
                <w:szCs w:val="16"/>
                <w:lang w:val="en-US"/>
              </w:rPr>
              <w:t>a</w:t>
            </w:r>
            <w:r w:rsidRPr="000F74EF">
              <w:rPr>
                <w:rFonts w:ascii="Verdana" w:eastAsia="ArialNarrow" w:hAnsi="Verdana" w:cstheme="minorHAnsi"/>
                <w:sz w:val="16"/>
                <w:szCs w:val="16"/>
                <w:lang w:val="en-US"/>
              </w:rPr>
              <w:t>greement</w:t>
            </w:r>
            <w:r>
              <w:rPr>
                <w:rFonts w:ascii="Verdana" w:hAnsi="Verdana" w:cstheme="minorHAnsi"/>
                <w:sz w:val="16"/>
                <w:szCs w:val="16"/>
                <w:lang w:val="en-US"/>
              </w:rPr>
              <w:t>;</w:t>
            </w:r>
          </w:p>
          <w:p w14:paraId="5D2ACFF8" w14:textId="054D883E" w:rsidR="000F74EF" w:rsidRPr="000F74EF" w:rsidRDefault="00552BAE" w:rsidP="0041333A">
            <w:pPr>
              <w:pStyle w:val="Tekstpodstawowywcity"/>
              <w:shd w:val="clear" w:color="auto" w:fill="FFFFFF"/>
              <w:tabs>
                <w:tab w:val="left" w:pos="567"/>
              </w:tabs>
              <w:spacing w:after="0" w:line="360" w:lineRule="auto"/>
              <w:ind w:left="320" w:right="-91"/>
              <w:jc w:val="both"/>
              <w:rPr>
                <w:rFonts w:ascii="Verdana" w:hAnsi="Verdana" w:cstheme="minorHAnsi"/>
                <w:sz w:val="16"/>
                <w:szCs w:val="16"/>
                <w:lang w:val="en-US"/>
              </w:rPr>
            </w:pPr>
            <w:r>
              <w:rPr>
                <w:rFonts w:ascii="Verdana" w:hAnsi="Verdana" w:cstheme="minorHAnsi"/>
                <w:sz w:val="16"/>
                <w:szCs w:val="16"/>
                <w:lang w:val="en-US"/>
              </w:rPr>
              <w:t>b</w:t>
            </w:r>
            <w:r w:rsidR="000F74EF" w:rsidRPr="000F74EF">
              <w:rPr>
                <w:rFonts w:ascii="Verdana" w:hAnsi="Verdana" w:cstheme="minorHAnsi"/>
                <w:sz w:val="16"/>
                <w:szCs w:val="16"/>
                <w:lang w:val="en-US"/>
              </w:rPr>
              <w:t>) if a change occurs in the commonly applicable provisions of the law in the scope affecting the e</w:t>
            </w:r>
            <w:r>
              <w:rPr>
                <w:rFonts w:ascii="Verdana" w:hAnsi="Verdana" w:cstheme="minorHAnsi"/>
                <w:sz w:val="16"/>
                <w:szCs w:val="16"/>
                <w:lang w:val="en-US"/>
              </w:rPr>
              <w:t>x</w:t>
            </w:r>
            <w:r w:rsidR="000F74EF" w:rsidRPr="000F74EF">
              <w:rPr>
                <w:rFonts w:ascii="Verdana" w:hAnsi="Verdana" w:cstheme="minorHAnsi"/>
                <w:sz w:val="16"/>
                <w:szCs w:val="16"/>
                <w:lang w:val="en-US"/>
              </w:rPr>
              <w:t xml:space="preserve">ecution of the subject matter of the </w:t>
            </w:r>
            <w:r>
              <w:rPr>
                <w:rFonts w:ascii="Verdana" w:hAnsi="Verdana" w:cstheme="minorHAnsi"/>
                <w:sz w:val="16"/>
                <w:szCs w:val="16"/>
                <w:lang w:val="en-US"/>
              </w:rPr>
              <w:t>agreement</w:t>
            </w:r>
            <w:r w:rsidR="000F74EF" w:rsidRPr="000F74EF">
              <w:rPr>
                <w:rFonts w:ascii="Verdana" w:hAnsi="Verdana" w:cstheme="minorHAnsi"/>
                <w:sz w:val="16"/>
                <w:szCs w:val="16"/>
                <w:lang w:val="en-US"/>
              </w:rPr>
              <w:t xml:space="preserve">, including a change resulting in the necessity to ensure accordance of the subject matter of the </w:t>
            </w:r>
            <w:r>
              <w:rPr>
                <w:rFonts w:ascii="Verdana" w:hAnsi="Verdana" w:cstheme="minorHAnsi"/>
                <w:sz w:val="16"/>
                <w:szCs w:val="16"/>
                <w:lang w:val="en-US"/>
              </w:rPr>
              <w:t>agreement</w:t>
            </w:r>
            <w:r w:rsidRPr="000F74EF">
              <w:rPr>
                <w:rFonts w:ascii="Verdana" w:hAnsi="Verdana" w:cstheme="minorHAnsi"/>
                <w:sz w:val="16"/>
                <w:szCs w:val="16"/>
                <w:lang w:val="en-US"/>
              </w:rPr>
              <w:t xml:space="preserve"> </w:t>
            </w:r>
            <w:r w:rsidR="000F74EF" w:rsidRPr="000F74EF">
              <w:rPr>
                <w:rFonts w:ascii="Verdana" w:hAnsi="Verdana" w:cstheme="minorHAnsi"/>
                <w:sz w:val="16"/>
                <w:szCs w:val="16"/>
                <w:lang w:val="en-US"/>
              </w:rPr>
              <w:t>with the changed law;</w:t>
            </w:r>
          </w:p>
          <w:p w14:paraId="570CC2C7" w14:textId="1481A5A0" w:rsidR="000F74EF" w:rsidRPr="000F74EF" w:rsidRDefault="00552BAE" w:rsidP="0041333A">
            <w:pPr>
              <w:pStyle w:val="Tekstpodstawowywcity"/>
              <w:shd w:val="clear" w:color="auto" w:fill="FFFFFF"/>
              <w:tabs>
                <w:tab w:val="left" w:pos="567"/>
              </w:tabs>
              <w:spacing w:after="0" w:line="360" w:lineRule="auto"/>
              <w:ind w:left="320" w:right="-91"/>
              <w:jc w:val="both"/>
              <w:rPr>
                <w:rFonts w:ascii="Verdana" w:hAnsi="Verdana" w:cstheme="minorHAnsi"/>
                <w:sz w:val="16"/>
                <w:szCs w:val="16"/>
                <w:lang w:val="en-US"/>
              </w:rPr>
            </w:pPr>
            <w:r>
              <w:rPr>
                <w:rFonts w:ascii="Verdana" w:hAnsi="Verdana" w:cstheme="minorHAnsi"/>
                <w:sz w:val="16"/>
                <w:szCs w:val="16"/>
                <w:lang w:val="en-US"/>
              </w:rPr>
              <w:t>c</w:t>
            </w:r>
            <w:r w:rsidR="000F74EF" w:rsidRPr="000F74EF">
              <w:rPr>
                <w:rFonts w:ascii="Verdana" w:hAnsi="Verdana" w:cstheme="minorHAnsi"/>
                <w:sz w:val="16"/>
                <w:szCs w:val="16"/>
                <w:lang w:val="en-US"/>
              </w:rPr>
              <w:t>) the necessity to change the manner of the execution of the agreement due to the occurrence of the circumstances caused by a force majeure</w:t>
            </w:r>
            <w:r w:rsidR="00DA54CF">
              <w:rPr>
                <w:rFonts w:ascii="Verdana" w:hAnsi="Verdana" w:cstheme="minorHAnsi"/>
                <w:sz w:val="16"/>
                <w:szCs w:val="16"/>
                <w:lang w:val="en-US"/>
              </w:rPr>
              <w:t>.</w:t>
            </w:r>
          </w:p>
          <w:p w14:paraId="00BDD72E" w14:textId="5A55228E" w:rsidR="000F74EF" w:rsidRPr="000F74EF" w:rsidRDefault="00552BAE" w:rsidP="0041333A">
            <w:pPr>
              <w:pStyle w:val="Tekstpodstawowywcity"/>
              <w:shd w:val="clear" w:color="auto" w:fill="FFFFFF"/>
              <w:tabs>
                <w:tab w:val="left" w:pos="567"/>
              </w:tabs>
              <w:spacing w:after="0" w:line="360" w:lineRule="auto"/>
              <w:ind w:left="320" w:right="-91" w:hanging="320"/>
              <w:jc w:val="both"/>
              <w:rPr>
                <w:rFonts w:ascii="Verdana" w:hAnsi="Verdana" w:cstheme="minorHAnsi"/>
                <w:sz w:val="16"/>
                <w:szCs w:val="16"/>
                <w:lang w:val="en-US"/>
              </w:rPr>
            </w:pPr>
            <w:r>
              <w:rPr>
                <w:rFonts w:ascii="Verdana" w:hAnsi="Verdana" w:cstheme="minorHAnsi"/>
                <w:sz w:val="16"/>
                <w:szCs w:val="16"/>
                <w:lang w:val="en-US"/>
              </w:rPr>
              <w:t>3</w:t>
            </w:r>
            <w:r w:rsidR="000F74EF" w:rsidRPr="000F74EF">
              <w:rPr>
                <w:rFonts w:ascii="Verdana" w:hAnsi="Verdana" w:cstheme="minorHAnsi"/>
                <w:sz w:val="16"/>
                <w:szCs w:val="16"/>
                <w:lang w:val="en-US"/>
              </w:rPr>
              <w:t xml:space="preserve">. The parties allow for the possibility to extend the </w:t>
            </w:r>
            <w:r>
              <w:rPr>
                <w:rFonts w:ascii="Verdana" w:hAnsi="Verdana" w:cstheme="minorHAnsi"/>
                <w:sz w:val="16"/>
                <w:szCs w:val="16"/>
                <w:lang w:val="en-US"/>
              </w:rPr>
              <w:t>validity period</w:t>
            </w:r>
            <w:r w:rsidR="000F74EF" w:rsidRPr="000F74EF">
              <w:rPr>
                <w:rFonts w:ascii="Verdana" w:hAnsi="Verdana" w:cstheme="minorHAnsi"/>
                <w:sz w:val="16"/>
                <w:szCs w:val="16"/>
                <w:lang w:val="en-US"/>
              </w:rPr>
              <w:t xml:space="preserve"> the agreement by </w:t>
            </w:r>
            <w:r>
              <w:rPr>
                <w:rFonts w:ascii="Verdana" w:hAnsi="Verdana" w:cstheme="minorHAnsi"/>
                <w:sz w:val="16"/>
                <w:szCs w:val="16"/>
                <w:lang w:val="en-US"/>
              </w:rPr>
              <w:t>no longer than</w:t>
            </w:r>
            <w:r w:rsidR="000F74EF" w:rsidRPr="000F74EF">
              <w:rPr>
                <w:rFonts w:ascii="Verdana" w:hAnsi="Verdana" w:cstheme="minorHAnsi"/>
                <w:sz w:val="16"/>
                <w:szCs w:val="16"/>
                <w:lang w:val="en-US"/>
              </w:rPr>
              <w:t xml:space="preserve"> 3 months in a situation when within the </w:t>
            </w:r>
            <w:r>
              <w:rPr>
                <w:rFonts w:ascii="Verdana" w:hAnsi="Verdana" w:cstheme="minorHAnsi"/>
                <w:sz w:val="16"/>
                <w:szCs w:val="16"/>
                <w:lang w:val="en-US"/>
              </w:rPr>
              <w:t>term set out</w:t>
            </w:r>
            <w:r w:rsidR="000F74EF" w:rsidRPr="000F74EF">
              <w:rPr>
                <w:rFonts w:ascii="Verdana" w:hAnsi="Verdana" w:cstheme="minorHAnsi"/>
                <w:sz w:val="16"/>
                <w:szCs w:val="16"/>
                <w:lang w:val="en-US"/>
              </w:rPr>
              <w:t xml:space="preserve"> in </w:t>
            </w:r>
            <w:r w:rsidR="000F74EF" w:rsidRPr="00571C23">
              <w:rPr>
                <w:rFonts w:ascii="Verdana" w:hAnsi="Verdana" w:cstheme="minorHAnsi"/>
                <w:sz w:val="16"/>
                <w:szCs w:val="16"/>
                <w:lang w:val="en-US"/>
              </w:rPr>
              <w:t>§</w:t>
            </w:r>
            <w:r w:rsidR="006E41C3">
              <w:rPr>
                <w:rFonts w:ascii="Verdana" w:hAnsi="Verdana" w:cstheme="minorHAnsi"/>
                <w:sz w:val="16"/>
                <w:szCs w:val="16"/>
                <w:lang w:val="en-US"/>
              </w:rPr>
              <w:t xml:space="preserve"> </w:t>
            </w:r>
            <w:r w:rsidR="000F74EF" w:rsidRPr="00571C23">
              <w:rPr>
                <w:rFonts w:ascii="Verdana" w:hAnsi="Verdana" w:cstheme="minorHAnsi"/>
                <w:sz w:val="16"/>
                <w:szCs w:val="16"/>
                <w:lang w:val="en-US"/>
              </w:rPr>
              <w:t>7</w:t>
            </w:r>
            <w:r w:rsidR="000F74EF" w:rsidRPr="000F74EF">
              <w:rPr>
                <w:rFonts w:ascii="Verdana" w:hAnsi="Verdana" w:cstheme="minorHAnsi"/>
                <w:sz w:val="16"/>
                <w:szCs w:val="16"/>
                <w:lang w:val="en-US"/>
              </w:rPr>
              <w:t xml:space="preserve"> </w:t>
            </w:r>
            <w:r w:rsidR="006E41C3">
              <w:rPr>
                <w:rFonts w:ascii="Verdana" w:hAnsi="Verdana" w:cstheme="minorHAnsi"/>
                <w:sz w:val="16"/>
                <w:szCs w:val="16"/>
                <w:lang w:val="en-US"/>
              </w:rPr>
              <w:t>sec</w:t>
            </w:r>
            <w:r w:rsidR="000F74EF" w:rsidRPr="000F74EF">
              <w:rPr>
                <w:rFonts w:ascii="Verdana" w:hAnsi="Verdana" w:cstheme="minorHAnsi"/>
                <w:sz w:val="16"/>
                <w:szCs w:val="16"/>
                <w:lang w:val="en-US"/>
              </w:rPr>
              <w:t xml:space="preserve">. 1 of the agreement the maximum amount which the </w:t>
            </w:r>
            <w:r w:rsidR="00571C23">
              <w:rPr>
                <w:rFonts w:ascii="Verdana" w:hAnsi="Verdana" w:cstheme="minorHAnsi"/>
                <w:sz w:val="16"/>
                <w:szCs w:val="16"/>
                <w:lang w:val="en-US"/>
              </w:rPr>
              <w:t>PWM</w:t>
            </w:r>
            <w:r w:rsidR="000F74EF" w:rsidRPr="000F74EF">
              <w:rPr>
                <w:rFonts w:ascii="Verdana" w:hAnsi="Verdana" w:cstheme="minorHAnsi"/>
                <w:sz w:val="16"/>
                <w:szCs w:val="16"/>
                <w:lang w:val="en-US"/>
              </w:rPr>
              <w:t xml:space="preserve"> intends to allocate towards the execution of the agreement is not used up. </w:t>
            </w:r>
            <w:r w:rsidR="0041333A">
              <w:rPr>
                <w:rFonts w:ascii="Verdana" w:hAnsi="Verdana" w:cstheme="minorHAnsi"/>
                <w:sz w:val="16"/>
                <w:szCs w:val="16"/>
                <w:lang w:val="en-US"/>
              </w:rPr>
              <w:t xml:space="preserve"> </w:t>
            </w:r>
          </w:p>
          <w:p w14:paraId="1A4CD679" w14:textId="77777777" w:rsidR="00543C51" w:rsidRPr="000F74EF" w:rsidRDefault="00543C51" w:rsidP="00543C51">
            <w:pPr>
              <w:spacing w:line="360" w:lineRule="auto"/>
              <w:jc w:val="center"/>
              <w:rPr>
                <w:rFonts w:ascii="Verdana" w:hAnsi="Verdana" w:cstheme="minorHAnsi"/>
                <w:b/>
                <w:sz w:val="16"/>
                <w:szCs w:val="16"/>
                <w:lang w:val="en-US"/>
              </w:rPr>
            </w:pPr>
          </w:p>
          <w:p w14:paraId="10CCA8A4" w14:textId="7609FB6F" w:rsidR="00543C51" w:rsidRPr="000F74EF" w:rsidRDefault="00543C51" w:rsidP="00543C51">
            <w:pPr>
              <w:spacing w:line="360" w:lineRule="auto"/>
              <w:jc w:val="center"/>
              <w:rPr>
                <w:rFonts w:ascii="Verdana" w:hAnsi="Verdana" w:cstheme="minorHAnsi"/>
                <w:b/>
                <w:sz w:val="16"/>
                <w:szCs w:val="16"/>
                <w:lang w:val="en-US"/>
              </w:rPr>
            </w:pPr>
            <w:r w:rsidRPr="000F74EF">
              <w:rPr>
                <w:rFonts w:ascii="Verdana" w:hAnsi="Verdana" w:cstheme="minorHAnsi"/>
                <w:b/>
                <w:sz w:val="16"/>
                <w:szCs w:val="16"/>
                <w:lang w:val="en-US"/>
              </w:rPr>
              <w:t>§ 9 Correspondence and authorization</w:t>
            </w:r>
          </w:p>
          <w:p w14:paraId="166E5666" w14:textId="10FE3A21" w:rsidR="00543C51" w:rsidRPr="000F74EF" w:rsidRDefault="00543C51" w:rsidP="002F7BBD">
            <w:pPr>
              <w:numPr>
                <w:ilvl w:val="0"/>
                <w:numId w:val="25"/>
              </w:numPr>
              <w:suppressAutoHyphens/>
              <w:spacing w:line="360" w:lineRule="auto"/>
              <w:ind w:left="317" w:hanging="317"/>
              <w:jc w:val="both"/>
              <w:rPr>
                <w:rFonts w:ascii="Verdana" w:hAnsi="Verdana" w:cstheme="minorHAnsi"/>
                <w:sz w:val="16"/>
                <w:szCs w:val="16"/>
                <w:lang w:val="en-US"/>
              </w:rPr>
            </w:pPr>
            <w:r w:rsidRPr="000F74EF">
              <w:rPr>
                <w:rFonts w:ascii="Verdana" w:hAnsi="Verdana" w:cstheme="minorHAnsi"/>
                <w:sz w:val="16"/>
                <w:szCs w:val="16"/>
                <w:lang w:val="en-US"/>
              </w:rPr>
              <w:t xml:space="preserve">The Parties agree that correspondence between them shall be deemed delivered if it is sent in person, via courier, a registered letter, fax or electronic mail with acknowledgment of receipt, that the transfer was executed to the addresses of the Parties to the agreement shown as their registered offices, in accordance with the current copy of an appropriate register. The correspondence concerning financial settlements, specification of returns shall be sent to the e-mail address of fax number of the </w:t>
            </w:r>
            <w:r w:rsidR="00571C23">
              <w:rPr>
                <w:rFonts w:ascii="Verdana" w:hAnsi="Verdana" w:cstheme="minorHAnsi"/>
                <w:sz w:val="16"/>
                <w:szCs w:val="16"/>
                <w:lang w:val="en-US"/>
              </w:rPr>
              <w:t>PWM</w:t>
            </w:r>
            <w:r w:rsidRPr="000F74EF">
              <w:rPr>
                <w:rFonts w:ascii="Verdana" w:hAnsi="Verdana" w:cstheme="minorHAnsi"/>
                <w:sz w:val="16"/>
                <w:szCs w:val="16"/>
                <w:lang w:val="en-US"/>
              </w:rPr>
              <w:t>.</w:t>
            </w:r>
          </w:p>
          <w:p w14:paraId="21F55116" w14:textId="77777777" w:rsidR="00543C51" w:rsidRPr="000F74EF" w:rsidRDefault="00543C51" w:rsidP="002F7BBD">
            <w:pPr>
              <w:numPr>
                <w:ilvl w:val="0"/>
                <w:numId w:val="25"/>
              </w:numPr>
              <w:suppressAutoHyphens/>
              <w:spacing w:line="360" w:lineRule="auto"/>
              <w:ind w:left="317" w:hanging="317"/>
              <w:jc w:val="both"/>
              <w:rPr>
                <w:rFonts w:ascii="Verdana" w:hAnsi="Verdana" w:cstheme="minorHAnsi"/>
                <w:sz w:val="16"/>
                <w:szCs w:val="16"/>
                <w:lang w:val="en-US"/>
              </w:rPr>
            </w:pPr>
            <w:r w:rsidRPr="000F74EF">
              <w:rPr>
                <w:rFonts w:ascii="Verdana" w:hAnsi="Verdana" w:cstheme="minorHAnsi"/>
                <w:sz w:val="16"/>
                <w:szCs w:val="16"/>
                <w:lang w:val="en-US"/>
              </w:rPr>
              <w:t>The Parties authorize one another to issue VAT invoices without the recipients signature in the scope of this agreement, with the exception of correcting invoices, which in order to be valid, must be signed and sent back by the recipient.</w:t>
            </w:r>
          </w:p>
          <w:p w14:paraId="558A0F51" w14:textId="77777777" w:rsidR="004634A1" w:rsidRDefault="00543C51" w:rsidP="0041333A">
            <w:pPr>
              <w:numPr>
                <w:ilvl w:val="0"/>
                <w:numId w:val="25"/>
              </w:numPr>
              <w:suppressAutoHyphens/>
              <w:spacing w:line="360" w:lineRule="auto"/>
              <w:ind w:left="320" w:hanging="320"/>
              <w:jc w:val="both"/>
              <w:rPr>
                <w:rFonts w:ascii="Verdana" w:hAnsi="Verdana" w:cstheme="minorHAnsi"/>
                <w:sz w:val="16"/>
                <w:szCs w:val="16"/>
                <w:lang w:val="en-US"/>
              </w:rPr>
            </w:pPr>
            <w:r w:rsidRPr="000F74EF">
              <w:rPr>
                <w:rFonts w:ascii="Verdana" w:hAnsi="Verdana" w:cstheme="minorHAnsi"/>
                <w:sz w:val="16"/>
                <w:szCs w:val="16"/>
                <w:lang w:val="en-US"/>
              </w:rPr>
              <w:t>The Parties indicate persons responsible for contact with their contact data:</w:t>
            </w:r>
          </w:p>
          <w:p w14:paraId="5B347E26" w14:textId="23E26895" w:rsidR="00543C51" w:rsidRPr="000F74EF" w:rsidRDefault="00543C51" w:rsidP="0041333A">
            <w:pPr>
              <w:suppressAutoHyphens/>
              <w:spacing w:line="360" w:lineRule="auto"/>
              <w:ind w:left="320"/>
              <w:jc w:val="both"/>
              <w:rPr>
                <w:rFonts w:ascii="Verdana" w:hAnsi="Verdana" w:cstheme="minorHAnsi"/>
                <w:sz w:val="16"/>
                <w:szCs w:val="16"/>
                <w:lang w:val="en-US"/>
              </w:rPr>
            </w:pPr>
            <w:r w:rsidRPr="000F74EF">
              <w:rPr>
                <w:rFonts w:ascii="Verdana" w:hAnsi="Verdana" w:cstheme="minorHAnsi"/>
                <w:sz w:val="16"/>
                <w:szCs w:val="16"/>
                <w:lang w:val="en-US"/>
              </w:rPr>
              <w:t xml:space="preserve">The </w:t>
            </w:r>
            <w:r w:rsidR="00571C23">
              <w:rPr>
                <w:rFonts w:ascii="Verdana" w:hAnsi="Verdana" w:cstheme="minorHAnsi"/>
                <w:sz w:val="16"/>
                <w:szCs w:val="16"/>
                <w:lang w:val="en-US"/>
              </w:rPr>
              <w:t>PWM</w:t>
            </w:r>
            <w:r w:rsidRPr="000F74EF">
              <w:rPr>
                <w:rFonts w:ascii="Verdana" w:hAnsi="Verdana" w:cstheme="minorHAnsi"/>
                <w:sz w:val="16"/>
                <w:szCs w:val="16"/>
                <w:lang w:val="en-US"/>
              </w:rPr>
              <w:t>: ____________</w:t>
            </w:r>
          </w:p>
          <w:p w14:paraId="07D86AC0" w14:textId="77777777" w:rsidR="00543C51" w:rsidRPr="000F74EF" w:rsidRDefault="00543C51" w:rsidP="0041333A">
            <w:pPr>
              <w:pStyle w:val="Akapitzlist"/>
              <w:suppressAutoHyphens/>
              <w:spacing w:line="360" w:lineRule="auto"/>
              <w:ind w:left="320"/>
              <w:jc w:val="both"/>
              <w:rPr>
                <w:rFonts w:ascii="Verdana" w:hAnsi="Verdana" w:cstheme="minorHAnsi"/>
                <w:sz w:val="16"/>
                <w:szCs w:val="16"/>
                <w:lang w:val="en-US"/>
              </w:rPr>
            </w:pPr>
            <w:r w:rsidRPr="000F74EF">
              <w:rPr>
                <w:rFonts w:ascii="Verdana" w:hAnsi="Verdana" w:cstheme="minorHAnsi"/>
                <w:sz w:val="16"/>
                <w:szCs w:val="16"/>
                <w:lang w:val="en-US"/>
              </w:rPr>
              <w:t>e-mail address: __________________</w:t>
            </w:r>
          </w:p>
          <w:p w14:paraId="1483ED4B" w14:textId="77777777" w:rsidR="00543C51" w:rsidRPr="000F74EF" w:rsidRDefault="00543C51" w:rsidP="0041333A">
            <w:pPr>
              <w:pStyle w:val="Akapitzlist"/>
              <w:suppressAutoHyphens/>
              <w:spacing w:line="360" w:lineRule="auto"/>
              <w:ind w:left="320"/>
              <w:jc w:val="both"/>
              <w:rPr>
                <w:rFonts w:ascii="Verdana" w:hAnsi="Verdana" w:cstheme="minorHAnsi"/>
                <w:sz w:val="16"/>
                <w:szCs w:val="16"/>
                <w:lang w:val="en-US"/>
              </w:rPr>
            </w:pPr>
            <w:r w:rsidRPr="000F74EF">
              <w:rPr>
                <w:rFonts w:ascii="Verdana" w:hAnsi="Verdana" w:cstheme="minorHAnsi"/>
                <w:sz w:val="16"/>
                <w:szCs w:val="16"/>
                <w:lang w:val="en-US"/>
              </w:rPr>
              <w:t>telephone number: +__________________</w:t>
            </w:r>
          </w:p>
          <w:p w14:paraId="243309CC" w14:textId="77777777" w:rsidR="00543C51" w:rsidRPr="000F74EF" w:rsidRDefault="00543C51" w:rsidP="0041333A">
            <w:pPr>
              <w:pStyle w:val="Akapitzlist"/>
              <w:spacing w:line="360" w:lineRule="auto"/>
              <w:ind w:left="320"/>
              <w:jc w:val="both"/>
              <w:rPr>
                <w:rFonts w:ascii="Verdana" w:hAnsi="Verdana" w:cstheme="minorHAnsi"/>
                <w:sz w:val="16"/>
                <w:szCs w:val="16"/>
                <w:lang w:val="en-US"/>
              </w:rPr>
            </w:pPr>
            <w:r w:rsidRPr="000F74EF">
              <w:rPr>
                <w:rFonts w:ascii="Verdana" w:hAnsi="Verdana" w:cstheme="minorHAnsi"/>
                <w:sz w:val="16"/>
                <w:szCs w:val="16"/>
                <w:lang w:val="en-US"/>
              </w:rPr>
              <w:t>The Contractor: ____________</w:t>
            </w:r>
          </w:p>
          <w:p w14:paraId="550BAFC0" w14:textId="77777777" w:rsidR="00543C51" w:rsidRPr="000F74EF" w:rsidRDefault="00543C51" w:rsidP="0041333A">
            <w:pPr>
              <w:pStyle w:val="Akapitzlist"/>
              <w:suppressAutoHyphens/>
              <w:spacing w:line="360" w:lineRule="auto"/>
              <w:ind w:left="320"/>
              <w:jc w:val="both"/>
              <w:rPr>
                <w:rFonts w:ascii="Verdana" w:hAnsi="Verdana" w:cstheme="minorHAnsi"/>
                <w:sz w:val="16"/>
                <w:szCs w:val="16"/>
                <w:lang w:val="en-US"/>
              </w:rPr>
            </w:pPr>
            <w:r w:rsidRPr="000F74EF">
              <w:rPr>
                <w:rFonts w:ascii="Verdana" w:hAnsi="Verdana" w:cstheme="minorHAnsi"/>
                <w:sz w:val="16"/>
                <w:szCs w:val="16"/>
                <w:lang w:val="en-US"/>
              </w:rPr>
              <w:t>e-mail address: __________________</w:t>
            </w:r>
          </w:p>
          <w:p w14:paraId="3C622E05" w14:textId="77777777" w:rsidR="00543C51" w:rsidRPr="000F74EF" w:rsidRDefault="00543C51" w:rsidP="0041333A">
            <w:pPr>
              <w:pStyle w:val="Akapitzlist"/>
              <w:suppressAutoHyphens/>
              <w:spacing w:line="360" w:lineRule="auto"/>
              <w:ind w:left="320"/>
              <w:jc w:val="both"/>
              <w:rPr>
                <w:rFonts w:ascii="Verdana" w:hAnsi="Verdana" w:cstheme="minorHAnsi"/>
                <w:sz w:val="16"/>
                <w:szCs w:val="16"/>
                <w:lang w:val="en-US"/>
              </w:rPr>
            </w:pPr>
            <w:r w:rsidRPr="000F74EF">
              <w:rPr>
                <w:rFonts w:ascii="Verdana" w:hAnsi="Verdana" w:cstheme="minorHAnsi"/>
                <w:sz w:val="16"/>
                <w:szCs w:val="16"/>
                <w:lang w:val="en-US"/>
              </w:rPr>
              <w:t>telephone number: +__________________</w:t>
            </w:r>
          </w:p>
          <w:p w14:paraId="1D8C446B" w14:textId="77777777" w:rsidR="00543C51" w:rsidRDefault="00543C51" w:rsidP="00543C51">
            <w:pPr>
              <w:spacing w:line="360" w:lineRule="auto"/>
              <w:jc w:val="both"/>
              <w:rPr>
                <w:rFonts w:ascii="Verdana" w:hAnsi="Verdana" w:cstheme="minorHAnsi"/>
                <w:sz w:val="16"/>
                <w:szCs w:val="16"/>
                <w:lang w:val="en-US"/>
              </w:rPr>
            </w:pPr>
          </w:p>
          <w:p w14:paraId="2929851B" w14:textId="77FFD100" w:rsidR="00543C51" w:rsidRPr="00410122" w:rsidRDefault="00543C51" w:rsidP="00543C51">
            <w:pPr>
              <w:spacing w:line="360" w:lineRule="auto"/>
              <w:jc w:val="center"/>
              <w:rPr>
                <w:rFonts w:ascii="Verdana" w:hAnsi="Verdana" w:cstheme="minorHAnsi"/>
                <w:b/>
                <w:sz w:val="16"/>
                <w:szCs w:val="16"/>
                <w:lang w:val="en-US"/>
              </w:rPr>
            </w:pPr>
            <w:r w:rsidRPr="00410122">
              <w:rPr>
                <w:rFonts w:ascii="Verdana" w:hAnsi="Verdana" w:cstheme="minorHAnsi"/>
                <w:b/>
                <w:sz w:val="16"/>
                <w:szCs w:val="16"/>
                <w:lang w:val="en-US"/>
              </w:rPr>
              <w:t xml:space="preserve">§ 10 </w:t>
            </w:r>
            <w:r w:rsidRPr="00410122">
              <w:rPr>
                <w:rFonts w:ascii="Verdana" w:hAnsi="Verdana" w:cstheme="minorHAnsi"/>
                <w:b/>
                <w:sz w:val="16"/>
                <w:szCs w:val="16"/>
                <w:shd w:val="clear" w:color="auto" w:fill="FFFFFF"/>
                <w:lang w:val="en-US"/>
              </w:rPr>
              <w:t>Final Provisions</w:t>
            </w:r>
          </w:p>
          <w:p w14:paraId="268FD608" w14:textId="3D5C83AC" w:rsidR="00410122" w:rsidRPr="00410122" w:rsidRDefault="00410122" w:rsidP="00410122">
            <w:pPr>
              <w:numPr>
                <w:ilvl w:val="2"/>
                <w:numId w:val="34"/>
              </w:numPr>
              <w:tabs>
                <w:tab w:val="clear" w:pos="850"/>
                <w:tab w:val="num" w:pos="320"/>
              </w:tabs>
              <w:suppressAutoHyphens/>
              <w:spacing w:line="360" w:lineRule="auto"/>
              <w:ind w:left="320"/>
              <w:jc w:val="both"/>
              <w:rPr>
                <w:rFonts w:ascii="Verdana" w:hAnsi="Verdana" w:cstheme="minorHAnsi"/>
                <w:sz w:val="16"/>
                <w:szCs w:val="16"/>
                <w:lang w:val="en-US"/>
              </w:rPr>
            </w:pPr>
            <w:r w:rsidRPr="00410122">
              <w:rPr>
                <w:rFonts w:ascii="Verdana" w:hAnsi="Verdana" w:cstheme="minorHAnsi"/>
                <w:sz w:val="16"/>
                <w:szCs w:val="16"/>
              </w:rPr>
              <w:t xml:space="preserve">The Parties hereby acknowledge that each Party will be an administrator, within the meaning of Art. 4 point 7 of Regulation (EU) 2016/679 of the European Parliament and of the Council of 27 April 2016 </w:t>
            </w:r>
            <w:r w:rsidRPr="00410122">
              <w:rPr>
                <w:rFonts w:ascii="Verdana" w:hAnsi="Verdana" w:cstheme="minorHAnsi"/>
                <w:sz w:val="16"/>
                <w:szCs w:val="16"/>
                <w:shd w:val="clear" w:color="auto" w:fill="FFFFFF"/>
              </w:rPr>
              <w:t>on the protection of natural persons with regard to the processing of personal data and on the free movement of such data, and</w:t>
            </w:r>
            <w:r>
              <w:rPr>
                <w:rFonts w:ascii="Verdana" w:hAnsi="Verdana" w:cstheme="minorHAnsi"/>
                <w:sz w:val="16"/>
                <w:szCs w:val="16"/>
                <w:shd w:val="clear" w:color="auto" w:fill="FFFFFF"/>
              </w:rPr>
              <w:t xml:space="preserve"> </w:t>
            </w:r>
            <w:r w:rsidRPr="00410122">
              <w:rPr>
                <w:rFonts w:ascii="Verdana" w:hAnsi="Verdana" w:cstheme="minorHAnsi"/>
                <w:sz w:val="16"/>
                <w:szCs w:val="16"/>
                <w:shd w:val="clear" w:color="auto" w:fill="FFFFFF"/>
              </w:rPr>
              <w:t>repealing</w:t>
            </w:r>
            <w:r>
              <w:rPr>
                <w:rFonts w:ascii="Verdana" w:hAnsi="Verdana" w:cstheme="minorHAnsi"/>
                <w:sz w:val="16"/>
                <w:szCs w:val="16"/>
                <w:shd w:val="clear" w:color="auto" w:fill="FFFFFF"/>
              </w:rPr>
              <w:t xml:space="preserve"> </w:t>
            </w:r>
            <w:r w:rsidRPr="00410122">
              <w:rPr>
                <w:rFonts w:ascii="Verdana" w:hAnsi="Verdana" w:cstheme="minorHAnsi"/>
                <w:sz w:val="16"/>
                <w:szCs w:val="16"/>
                <w:shd w:val="clear" w:color="auto" w:fill="FFFFFF"/>
              </w:rPr>
              <w:t>Directive</w:t>
            </w:r>
            <w:r>
              <w:rPr>
                <w:rFonts w:ascii="Verdana" w:hAnsi="Verdana" w:cstheme="minorHAnsi"/>
                <w:sz w:val="16"/>
                <w:szCs w:val="16"/>
                <w:shd w:val="clear" w:color="auto" w:fill="FFFFFF"/>
              </w:rPr>
              <w:t xml:space="preserve"> </w:t>
            </w:r>
            <w:r w:rsidRPr="00410122">
              <w:rPr>
                <w:rFonts w:ascii="Verdana" w:hAnsi="Verdana" w:cstheme="minorHAnsi"/>
                <w:sz w:val="16"/>
                <w:szCs w:val="16"/>
                <w:shd w:val="clear" w:color="auto" w:fill="FFFFFF"/>
              </w:rPr>
              <w:t>95/46/EC</w:t>
            </w:r>
            <w:r>
              <w:rPr>
                <w:rFonts w:ascii="Verdana" w:hAnsi="Verdana" w:cstheme="minorHAnsi"/>
                <w:sz w:val="16"/>
                <w:szCs w:val="16"/>
                <w:shd w:val="clear" w:color="auto" w:fill="FFFFFF"/>
              </w:rPr>
              <w:t xml:space="preserve"> </w:t>
            </w:r>
            <w:r w:rsidRPr="00410122">
              <w:rPr>
                <w:rFonts w:ascii="Verdana" w:hAnsi="Verdana" w:cstheme="minorHAnsi"/>
                <w:sz w:val="16"/>
                <w:szCs w:val="16"/>
                <w:shd w:val="clear" w:color="auto" w:fill="FFFFFF"/>
              </w:rPr>
              <w:t>(General</w:t>
            </w:r>
            <w:r>
              <w:rPr>
                <w:rFonts w:ascii="Verdana" w:hAnsi="Verdana" w:cstheme="minorHAnsi"/>
                <w:sz w:val="16"/>
                <w:szCs w:val="16"/>
                <w:shd w:val="clear" w:color="auto" w:fill="FFFFFF"/>
              </w:rPr>
              <w:t xml:space="preserve"> </w:t>
            </w:r>
            <w:r w:rsidRPr="00410122">
              <w:rPr>
                <w:rFonts w:ascii="Verdana" w:hAnsi="Verdana" w:cstheme="minorHAnsi"/>
                <w:sz w:val="16"/>
                <w:szCs w:val="16"/>
                <w:shd w:val="clear" w:color="auto" w:fill="FFFFFF"/>
              </w:rPr>
              <w:t>Data</w:t>
            </w:r>
            <w:r>
              <w:rPr>
                <w:rFonts w:ascii="Verdana" w:hAnsi="Verdana" w:cstheme="minorHAnsi"/>
                <w:sz w:val="16"/>
                <w:szCs w:val="16"/>
                <w:shd w:val="clear" w:color="auto" w:fill="FFFFFF"/>
              </w:rPr>
              <w:t xml:space="preserve"> </w:t>
            </w:r>
            <w:r w:rsidRPr="00410122">
              <w:rPr>
                <w:rFonts w:ascii="Verdana" w:hAnsi="Verdana" w:cstheme="minorHAnsi"/>
                <w:sz w:val="16"/>
                <w:szCs w:val="16"/>
                <w:shd w:val="clear" w:color="auto" w:fill="FFFFFF"/>
              </w:rPr>
              <w:t>Protection</w:t>
            </w:r>
            <w:r>
              <w:rPr>
                <w:rFonts w:ascii="Verdana" w:hAnsi="Verdana" w:cstheme="minorHAnsi"/>
                <w:sz w:val="16"/>
                <w:szCs w:val="16"/>
                <w:shd w:val="clear" w:color="auto" w:fill="FFFFFF"/>
              </w:rPr>
              <w:t xml:space="preserve"> </w:t>
            </w:r>
            <w:r w:rsidRPr="00F85683">
              <w:rPr>
                <w:rFonts w:ascii="Verdana" w:hAnsi="Verdana" w:cstheme="minorHAnsi"/>
                <w:sz w:val="16"/>
                <w:szCs w:val="16"/>
                <w:shd w:val="clear" w:color="auto" w:fill="FFFFFF"/>
              </w:rPr>
              <w:t>Regulation)</w:t>
            </w:r>
            <w:r>
              <w:rPr>
                <w:rFonts w:ascii="Verdana" w:hAnsi="Verdana" w:cstheme="minorHAnsi"/>
                <w:sz w:val="16"/>
                <w:szCs w:val="16"/>
                <w:shd w:val="clear" w:color="auto" w:fill="FFFFFF"/>
              </w:rPr>
              <w:t xml:space="preserve"> </w:t>
            </w:r>
            <w:r w:rsidRPr="00410122">
              <w:rPr>
                <w:rFonts w:ascii="Verdana" w:hAnsi="Verdana" w:cstheme="minorHAnsi"/>
                <w:sz w:val="16"/>
                <w:szCs w:val="16"/>
              </w:rPr>
              <w:t xml:space="preserve">(hereinafter "GDPR"), of the personal data in relation to personal data of natural persons that </w:t>
            </w:r>
            <w:r>
              <w:rPr>
                <w:rFonts w:ascii="Verdana" w:hAnsi="Verdana" w:cstheme="minorHAnsi"/>
                <w:sz w:val="16"/>
                <w:szCs w:val="16"/>
              </w:rPr>
              <w:t xml:space="preserve">have been or </w:t>
            </w:r>
            <w:r w:rsidRPr="00410122">
              <w:rPr>
                <w:rFonts w:ascii="Verdana" w:hAnsi="Verdana" w:cstheme="minorHAnsi"/>
                <w:sz w:val="16"/>
                <w:szCs w:val="16"/>
              </w:rPr>
              <w:t>will be transferred by the other Party in connection with the</w:t>
            </w:r>
            <w:r>
              <w:rPr>
                <w:rFonts w:ascii="Verdana" w:hAnsi="Verdana" w:cstheme="minorHAnsi"/>
                <w:sz w:val="16"/>
                <w:szCs w:val="16"/>
              </w:rPr>
              <w:t xml:space="preserve"> concluding  or</w:t>
            </w:r>
            <w:r w:rsidRPr="00410122">
              <w:rPr>
                <w:rFonts w:ascii="Verdana" w:hAnsi="Verdana" w:cstheme="minorHAnsi"/>
                <w:sz w:val="16"/>
                <w:szCs w:val="16"/>
              </w:rPr>
              <w:t xml:space="preserve"> </w:t>
            </w:r>
            <w:r>
              <w:rPr>
                <w:rFonts w:ascii="Verdana" w:hAnsi="Verdana" w:cstheme="minorHAnsi"/>
                <w:sz w:val="16"/>
                <w:szCs w:val="16"/>
              </w:rPr>
              <w:t>the execution</w:t>
            </w:r>
            <w:r w:rsidRPr="00410122">
              <w:rPr>
                <w:rFonts w:ascii="Verdana" w:hAnsi="Verdana" w:cstheme="minorHAnsi"/>
                <w:sz w:val="16"/>
                <w:szCs w:val="16"/>
              </w:rPr>
              <w:t xml:space="preserve"> of this </w:t>
            </w:r>
            <w:r>
              <w:rPr>
                <w:rFonts w:ascii="Verdana" w:hAnsi="Verdana" w:cstheme="minorHAnsi"/>
                <w:sz w:val="16"/>
                <w:szCs w:val="16"/>
              </w:rPr>
              <w:t>agreement</w:t>
            </w:r>
            <w:r w:rsidRPr="00410122">
              <w:rPr>
                <w:rFonts w:ascii="Verdana" w:hAnsi="Verdana" w:cstheme="minorHAnsi"/>
                <w:sz w:val="16"/>
                <w:szCs w:val="16"/>
              </w:rPr>
              <w:t>.</w:t>
            </w:r>
          </w:p>
          <w:p w14:paraId="30F07915" w14:textId="2B5DE1A7" w:rsidR="0041333A" w:rsidRPr="00410122" w:rsidRDefault="00543C51" w:rsidP="0041333A">
            <w:pPr>
              <w:numPr>
                <w:ilvl w:val="2"/>
                <w:numId w:val="34"/>
              </w:numPr>
              <w:tabs>
                <w:tab w:val="clear" w:pos="850"/>
                <w:tab w:val="num" w:pos="320"/>
              </w:tabs>
              <w:suppressAutoHyphens/>
              <w:spacing w:line="360" w:lineRule="auto"/>
              <w:ind w:left="320"/>
              <w:jc w:val="both"/>
              <w:rPr>
                <w:rFonts w:ascii="Verdana" w:hAnsi="Verdana" w:cstheme="minorHAnsi"/>
                <w:sz w:val="16"/>
                <w:szCs w:val="16"/>
                <w:lang w:val="en-US"/>
              </w:rPr>
            </w:pPr>
            <w:r w:rsidRPr="00410122">
              <w:rPr>
                <w:rFonts w:ascii="Verdana" w:hAnsi="Verdana" w:cstheme="minorHAnsi"/>
                <w:sz w:val="16"/>
                <w:szCs w:val="16"/>
                <w:lang w:val="en-US"/>
              </w:rPr>
              <w:t xml:space="preserve">In cases not </w:t>
            </w:r>
            <w:r w:rsidR="0041333A" w:rsidRPr="00410122">
              <w:rPr>
                <w:rFonts w:ascii="Verdana" w:hAnsi="Verdana" w:cstheme="minorHAnsi"/>
                <w:sz w:val="16"/>
                <w:szCs w:val="16"/>
                <w:lang w:val="en-US"/>
              </w:rPr>
              <w:t>provided for in this</w:t>
            </w:r>
            <w:r w:rsidRPr="00410122">
              <w:rPr>
                <w:rFonts w:ascii="Verdana" w:hAnsi="Verdana" w:cstheme="minorHAnsi"/>
                <w:sz w:val="16"/>
                <w:szCs w:val="16"/>
                <w:lang w:val="en-US"/>
              </w:rPr>
              <w:t xml:space="preserve"> agreement, the provisions of the</w:t>
            </w:r>
            <w:r w:rsidR="0041333A" w:rsidRPr="00410122">
              <w:rPr>
                <w:rFonts w:ascii="Verdana" w:hAnsi="Verdana" w:cstheme="minorHAnsi"/>
                <w:sz w:val="16"/>
                <w:szCs w:val="16"/>
                <w:lang w:val="en-US"/>
              </w:rPr>
              <w:t xml:space="preserve"> Polish law and in particular of the Polish</w:t>
            </w:r>
            <w:r w:rsidRPr="00410122">
              <w:rPr>
                <w:rFonts w:ascii="Verdana" w:hAnsi="Verdana" w:cstheme="minorHAnsi"/>
                <w:sz w:val="16"/>
                <w:szCs w:val="16"/>
                <w:lang w:val="en-US"/>
              </w:rPr>
              <w:t xml:space="preserve"> Civil Code shall apply.</w:t>
            </w:r>
          </w:p>
          <w:p w14:paraId="20E70B78" w14:textId="36604526" w:rsidR="00543C51" w:rsidRPr="0041333A" w:rsidRDefault="00543C51" w:rsidP="0041333A">
            <w:pPr>
              <w:numPr>
                <w:ilvl w:val="2"/>
                <w:numId w:val="34"/>
              </w:numPr>
              <w:tabs>
                <w:tab w:val="clear" w:pos="850"/>
                <w:tab w:val="num" w:pos="320"/>
              </w:tabs>
              <w:suppressAutoHyphens/>
              <w:spacing w:line="360" w:lineRule="auto"/>
              <w:ind w:left="320"/>
              <w:jc w:val="both"/>
              <w:rPr>
                <w:rFonts w:ascii="Verdana" w:hAnsi="Verdana" w:cstheme="minorHAnsi"/>
                <w:sz w:val="16"/>
                <w:szCs w:val="16"/>
                <w:lang w:val="en-US"/>
              </w:rPr>
            </w:pPr>
            <w:r w:rsidRPr="0041333A">
              <w:rPr>
                <w:rFonts w:ascii="Verdana" w:hAnsi="Verdana" w:cstheme="minorHAnsi"/>
                <w:sz w:val="16"/>
                <w:szCs w:val="16"/>
                <w:lang w:val="en-US"/>
              </w:rPr>
              <w:t xml:space="preserve">Any and all possible disputes that may arise due to the execution of the present Agreement the Parties submit to the appropriate common court of first of second instance, competent for the registered office of </w:t>
            </w:r>
            <w:r w:rsidR="00571C23" w:rsidRPr="0041333A">
              <w:rPr>
                <w:rFonts w:ascii="Verdana" w:hAnsi="Verdana" w:cstheme="minorHAnsi"/>
                <w:sz w:val="16"/>
                <w:szCs w:val="16"/>
                <w:lang w:val="en-US"/>
              </w:rPr>
              <w:t>PWM</w:t>
            </w:r>
            <w:r w:rsidRPr="0041333A">
              <w:rPr>
                <w:rFonts w:ascii="Verdana" w:hAnsi="Verdana" w:cstheme="minorHAnsi"/>
                <w:sz w:val="16"/>
                <w:szCs w:val="16"/>
                <w:lang w:val="en-US"/>
              </w:rPr>
              <w:t xml:space="preserve"> to settle. </w:t>
            </w:r>
          </w:p>
          <w:p w14:paraId="5AAFBD81" w14:textId="77777777" w:rsidR="00543C51" w:rsidRPr="000F74EF" w:rsidRDefault="00543C51" w:rsidP="0041333A">
            <w:pPr>
              <w:numPr>
                <w:ilvl w:val="2"/>
                <w:numId w:val="34"/>
              </w:numPr>
              <w:suppressAutoHyphens/>
              <w:spacing w:line="360" w:lineRule="auto"/>
              <w:ind w:left="284" w:hanging="284"/>
              <w:jc w:val="both"/>
              <w:rPr>
                <w:rFonts w:ascii="Verdana" w:hAnsi="Verdana" w:cstheme="minorHAnsi"/>
                <w:sz w:val="16"/>
                <w:szCs w:val="16"/>
                <w:lang w:val="en-US"/>
              </w:rPr>
            </w:pPr>
            <w:r w:rsidRPr="000F74EF">
              <w:rPr>
                <w:rFonts w:ascii="Verdana" w:hAnsi="Verdana" w:cstheme="minorHAnsi"/>
                <w:sz w:val="16"/>
                <w:szCs w:val="16"/>
                <w:lang w:val="en-US"/>
              </w:rPr>
              <w:t>The Parties are obliged to notify one another regarding changes to the data provided in the agreement, necessary for its execution.</w:t>
            </w:r>
          </w:p>
          <w:p w14:paraId="2305DF92" w14:textId="1954DB68" w:rsidR="00543C51" w:rsidRPr="000F74EF" w:rsidRDefault="00543C51" w:rsidP="0041333A">
            <w:pPr>
              <w:numPr>
                <w:ilvl w:val="2"/>
                <w:numId w:val="34"/>
              </w:numPr>
              <w:suppressAutoHyphens/>
              <w:spacing w:line="360" w:lineRule="auto"/>
              <w:ind w:left="284" w:hanging="284"/>
              <w:jc w:val="both"/>
              <w:rPr>
                <w:rFonts w:ascii="Verdana" w:hAnsi="Verdana" w:cstheme="minorHAnsi"/>
                <w:sz w:val="16"/>
                <w:szCs w:val="16"/>
                <w:lang w:val="en-US"/>
              </w:rPr>
            </w:pPr>
            <w:r w:rsidRPr="000F74EF">
              <w:rPr>
                <w:rFonts w:ascii="Verdana" w:hAnsi="Verdana" w:cstheme="minorHAnsi"/>
                <w:sz w:val="16"/>
                <w:szCs w:val="16"/>
                <w:lang w:val="en-US"/>
              </w:rPr>
              <w:t xml:space="preserve">The Agreement has been drawn up in three identical copies: one for the Contractor and two for the </w:t>
            </w:r>
            <w:r w:rsidR="00571C23">
              <w:rPr>
                <w:rFonts w:ascii="Verdana" w:hAnsi="Verdana" w:cstheme="minorHAnsi"/>
                <w:sz w:val="16"/>
                <w:szCs w:val="16"/>
                <w:lang w:val="en-US"/>
              </w:rPr>
              <w:t>PWM</w:t>
            </w:r>
            <w:r w:rsidRPr="000F74EF">
              <w:rPr>
                <w:rFonts w:ascii="Verdana" w:hAnsi="Verdana" w:cstheme="minorHAnsi"/>
                <w:sz w:val="16"/>
                <w:szCs w:val="16"/>
                <w:lang w:val="en-US"/>
              </w:rPr>
              <w:t>.</w:t>
            </w:r>
          </w:p>
          <w:p w14:paraId="335EB87C" w14:textId="77777777" w:rsidR="00543C51" w:rsidRPr="000F74EF" w:rsidRDefault="00543C51" w:rsidP="00543C51">
            <w:pPr>
              <w:spacing w:line="360" w:lineRule="auto"/>
              <w:rPr>
                <w:rFonts w:ascii="Verdana" w:hAnsi="Verdana" w:cstheme="minorHAnsi"/>
                <w:sz w:val="16"/>
                <w:szCs w:val="16"/>
                <w:lang w:val="en-US"/>
              </w:rPr>
            </w:pPr>
          </w:p>
          <w:p w14:paraId="53D83BB8" w14:textId="77777777" w:rsidR="00BA1570" w:rsidRPr="00571C23" w:rsidRDefault="00BA1570" w:rsidP="00804BD8">
            <w:pPr>
              <w:spacing w:line="360" w:lineRule="auto"/>
              <w:jc w:val="both"/>
              <w:rPr>
                <w:rFonts w:ascii="Verdana" w:hAnsi="Verdana"/>
                <w:sz w:val="16"/>
                <w:szCs w:val="16"/>
                <w:lang w:val="en-US"/>
              </w:rPr>
            </w:pPr>
          </w:p>
        </w:tc>
      </w:tr>
    </w:tbl>
    <w:p w14:paraId="7A5B2A64" w14:textId="3651CE3D" w:rsidR="00F91204" w:rsidRPr="00571C23" w:rsidRDefault="00F91204" w:rsidP="00BA1570">
      <w:pPr>
        <w:jc w:val="both"/>
        <w:rPr>
          <w:rFonts w:ascii="Verdana" w:hAnsi="Verdana"/>
          <w:sz w:val="16"/>
          <w:szCs w:val="16"/>
          <w:lang w:val="en-US"/>
        </w:rPr>
      </w:pPr>
    </w:p>
    <w:p w14:paraId="606FB377" w14:textId="77777777" w:rsidR="0041333A" w:rsidRPr="00C04E1A" w:rsidRDefault="0041333A" w:rsidP="00804BD8">
      <w:pPr>
        <w:spacing w:line="360" w:lineRule="auto"/>
        <w:jc w:val="both"/>
        <w:rPr>
          <w:rFonts w:ascii="Verdana" w:hAnsi="Verdana"/>
          <w:sz w:val="16"/>
          <w:szCs w:val="16"/>
          <w:lang w:val="en-US"/>
        </w:rPr>
      </w:pPr>
    </w:p>
    <w:p w14:paraId="183AB5C4" w14:textId="77777777" w:rsidR="00804BD8" w:rsidRPr="00C04E1A" w:rsidRDefault="00804BD8" w:rsidP="00804BD8">
      <w:pPr>
        <w:spacing w:line="360" w:lineRule="auto"/>
        <w:jc w:val="both"/>
        <w:rPr>
          <w:rFonts w:ascii="Verdana" w:hAnsi="Verdana"/>
          <w:sz w:val="16"/>
          <w:szCs w:val="16"/>
          <w:lang w:val="en-US"/>
        </w:rPr>
      </w:pPr>
    </w:p>
    <w:p w14:paraId="200A3ABB" w14:textId="77777777" w:rsidR="00C04E1A" w:rsidRPr="00C04E1A" w:rsidRDefault="00C04E1A" w:rsidP="00C04E1A">
      <w:pPr>
        <w:jc w:val="center"/>
        <w:rPr>
          <w:rFonts w:ascii="Verdana" w:hAnsi="Verdana"/>
          <w:sz w:val="16"/>
          <w:szCs w:val="16"/>
        </w:rPr>
      </w:pPr>
      <w:r w:rsidRPr="00C04E1A">
        <w:rPr>
          <w:rFonts w:ascii="Verdana" w:hAnsi="Verdana"/>
          <w:sz w:val="16"/>
          <w:szCs w:val="16"/>
        </w:rPr>
        <w:t xml:space="preserve">             </w:t>
      </w:r>
    </w:p>
    <w:p w14:paraId="437BCA49" w14:textId="1CB19299" w:rsidR="00C04E1A" w:rsidRPr="00C04E1A" w:rsidRDefault="00C04E1A" w:rsidP="00C04E1A">
      <w:pPr>
        <w:ind w:left="708" w:firstLine="708"/>
        <w:rPr>
          <w:rFonts w:ascii="Verdana" w:hAnsi="Verdana"/>
          <w:b/>
          <w:sz w:val="16"/>
          <w:szCs w:val="16"/>
        </w:rPr>
      </w:pPr>
      <w:proofErr w:type="spellStart"/>
      <w:r w:rsidRPr="00C04E1A">
        <w:rPr>
          <w:rFonts w:ascii="Verdana" w:hAnsi="Verdana"/>
          <w:b/>
          <w:sz w:val="16"/>
          <w:szCs w:val="16"/>
        </w:rPr>
        <w:t>Wykonawca</w:t>
      </w:r>
      <w:proofErr w:type="spellEnd"/>
      <w:r w:rsidRPr="00C04E1A">
        <w:rPr>
          <w:rFonts w:ascii="Verdana" w:hAnsi="Verdana"/>
          <w:b/>
          <w:sz w:val="16"/>
          <w:szCs w:val="16"/>
        </w:rPr>
        <w:t xml:space="preserve"> / the Contractor</w:t>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t xml:space="preserve">           </w:t>
      </w:r>
      <w:r>
        <w:rPr>
          <w:rFonts w:ascii="Verdana" w:hAnsi="Verdana"/>
          <w:sz w:val="16"/>
          <w:szCs w:val="16"/>
        </w:rPr>
        <w:t xml:space="preserve"> </w:t>
      </w:r>
      <w:r w:rsidRPr="00C04E1A">
        <w:rPr>
          <w:rFonts w:ascii="Verdana" w:hAnsi="Verdana"/>
          <w:b/>
          <w:sz w:val="16"/>
          <w:szCs w:val="16"/>
        </w:rPr>
        <w:t>PWM / the PWM</w:t>
      </w:r>
    </w:p>
    <w:p w14:paraId="7F0C2EC1" w14:textId="77777777" w:rsidR="00C04E1A" w:rsidRPr="00C04E1A" w:rsidRDefault="00C04E1A" w:rsidP="00C04E1A">
      <w:pPr>
        <w:jc w:val="center"/>
        <w:rPr>
          <w:rFonts w:ascii="Verdana" w:hAnsi="Verdana"/>
          <w:b/>
          <w:sz w:val="16"/>
          <w:szCs w:val="16"/>
        </w:rPr>
      </w:pPr>
    </w:p>
    <w:p w14:paraId="116A92F5" w14:textId="77777777" w:rsidR="00C04E1A" w:rsidRPr="00C04E1A" w:rsidRDefault="00C04E1A" w:rsidP="00C04E1A">
      <w:pPr>
        <w:jc w:val="center"/>
        <w:rPr>
          <w:rFonts w:ascii="Verdana" w:hAnsi="Verdana"/>
          <w:b/>
          <w:sz w:val="16"/>
          <w:szCs w:val="16"/>
        </w:rPr>
      </w:pPr>
    </w:p>
    <w:p w14:paraId="031EFBEA" w14:textId="0AE021CC" w:rsidR="00C04E1A" w:rsidRDefault="00C04E1A" w:rsidP="00C04E1A">
      <w:pPr>
        <w:spacing w:line="360" w:lineRule="auto"/>
        <w:jc w:val="center"/>
        <w:rPr>
          <w:rFonts w:ascii="Verdana" w:hAnsi="Verdana"/>
          <w:sz w:val="16"/>
          <w:szCs w:val="16"/>
          <w:lang w:val="en-US"/>
        </w:rPr>
      </w:pPr>
    </w:p>
    <w:p w14:paraId="537D529E" w14:textId="77777777" w:rsidR="00C04E1A" w:rsidRPr="00C04E1A" w:rsidRDefault="00C04E1A" w:rsidP="00C04E1A">
      <w:pPr>
        <w:spacing w:line="360" w:lineRule="auto"/>
        <w:jc w:val="center"/>
        <w:rPr>
          <w:rFonts w:ascii="Verdana" w:hAnsi="Verdana"/>
          <w:sz w:val="16"/>
          <w:szCs w:val="16"/>
          <w:lang w:val="en-US"/>
        </w:rPr>
      </w:pPr>
    </w:p>
    <w:p w14:paraId="56B2F8F4" w14:textId="77777777" w:rsidR="00C04E1A" w:rsidRPr="00C04E1A" w:rsidRDefault="00C04E1A" w:rsidP="00C04E1A">
      <w:pPr>
        <w:spacing w:line="360" w:lineRule="auto"/>
        <w:jc w:val="center"/>
        <w:rPr>
          <w:rFonts w:ascii="Verdana" w:hAnsi="Verdana"/>
          <w:sz w:val="16"/>
          <w:szCs w:val="16"/>
          <w:lang w:val="en-US"/>
        </w:rPr>
      </w:pPr>
      <w:r w:rsidRPr="00C04E1A">
        <w:rPr>
          <w:rFonts w:ascii="Verdana" w:hAnsi="Verdana"/>
          <w:sz w:val="16"/>
          <w:szCs w:val="16"/>
          <w:lang w:val="en-US"/>
        </w:rPr>
        <w:softHyphen/>
      </w:r>
      <w:r w:rsidRPr="00C04E1A">
        <w:rPr>
          <w:rFonts w:ascii="Verdana" w:hAnsi="Verdana"/>
          <w:sz w:val="16"/>
          <w:szCs w:val="16"/>
          <w:lang w:val="en-US"/>
        </w:rPr>
        <w:softHyphen/>
      </w:r>
      <w:r w:rsidRPr="00C04E1A">
        <w:rPr>
          <w:rFonts w:ascii="Verdana" w:hAnsi="Verdana"/>
          <w:sz w:val="16"/>
          <w:szCs w:val="16"/>
          <w:lang w:val="en-US"/>
        </w:rPr>
        <w:softHyphen/>
      </w:r>
      <w:r w:rsidRPr="00C04E1A">
        <w:rPr>
          <w:rFonts w:ascii="Verdana" w:hAnsi="Verdana"/>
          <w:sz w:val="16"/>
          <w:szCs w:val="16"/>
          <w:lang w:val="en-US"/>
        </w:rPr>
        <w:softHyphen/>
      </w:r>
      <w:r w:rsidRPr="00C04E1A">
        <w:rPr>
          <w:rFonts w:ascii="Verdana" w:hAnsi="Verdana"/>
          <w:sz w:val="16"/>
          <w:szCs w:val="16"/>
          <w:lang w:val="en-US"/>
        </w:rPr>
        <w:softHyphen/>
      </w:r>
      <w:r w:rsidRPr="00C04E1A">
        <w:rPr>
          <w:rFonts w:ascii="Verdana" w:hAnsi="Verdana"/>
          <w:sz w:val="16"/>
          <w:szCs w:val="16"/>
          <w:lang w:val="en-US"/>
        </w:rPr>
        <w:softHyphen/>
      </w:r>
      <w:r w:rsidRPr="00C04E1A">
        <w:rPr>
          <w:rFonts w:ascii="Verdana" w:hAnsi="Verdana"/>
          <w:sz w:val="16"/>
          <w:szCs w:val="16"/>
          <w:lang w:val="en-US"/>
        </w:rPr>
        <w:softHyphen/>
      </w:r>
      <w:r w:rsidRPr="00C04E1A">
        <w:rPr>
          <w:rFonts w:ascii="Verdana" w:hAnsi="Verdana"/>
          <w:sz w:val="16"/>
          <w:szCs w:val="16"/>
          <w:lang w:val="en-US"/>
        </w:rPr>
        <w:softHyphen/>
      </w:r>
      <w:r w:rsidRPr="00C04E1A">
        <w:rPr>
          <w:rFonts w:ascii="Verdana" w:hAnsi="Verdana"/>
          <w:sz w:val="16"/>
          <w:szCs w:val="16"/>
          <w:lang w:val="en-US"/>
        </w:rPr>
        <w:softHyphen/>
      </w:r>
      <w:r w:rsidRPr="00C04E1A">
        <w:rPr>
          <w:rFonts w:ascii="Verdana" w:hAnsi="Verdana"/>
          <w:sz w:val="16"/>
          <w:szCs w:val="16"/>
          <w:lang w:val="en-US"/>
        </w:rPr>
        <w:softHyphen/>
      </w:r>
      <w:r w:rsidRPr="00C04E1A">
        <w:rPr>
          <w:rFonts w:ascii="Verdana" w:hAnsi="Verdana"/>
          <w:sz w:val="16"/>
          <w:szCs w:val="16"/>
          <w:lang w:val="en-US"/>
        </w:rPr>
        <w:softHyphen/>
      </w:r>
      <w:r w:rsidRPr="00C04E1A">
        <w:rPr>
          <w:rFonts w:ascii="Verdana" w:hAnsi="Verdana"/>
          <w:sz w:val="16"/>
          <w:szCs w:val="16"/>
          <w:lang w:val="en-US"/>
        </w:rPr>
        <w:softHyphen/>
      </w:r>
      <w:r w:rsidRPr="00C04E1A">
        <w:rPr>
          <w:rFonts w:ascii="Verdana" w:hAnsi="Verdana"/>
          <w:sz w:val="16"/>
          <w:szCs w:val="16"/>
          <w:lang w:val="en-US"/>
        </w:rPr>
        <w:softHyphen/>
        <w:t>_____________________________________________            _________________________________________</w:t>
      </w:r>
    </w:p>
    <w:p w14:paraId="49454965" w14:textId="62A22DCF" w:rsidR="00C04E1A" w:rsidRPr="00C04E1A" w:rsidRDefault="00C04E1A" w:rsidP="00C04E1A">
      <w:pPr>
        <w:ind w:left="5663" w:firstLine="709"/>
        <w:rPr>
          <w:rFonts w:ascii="Verdana" w:hAnsi="Verdana"/>
          <w:b/>
          <w:bCs/>
          <w:color w:val="000000"/>
          <w:sz w:val="16"/>
          <w:szCs w:val="16"/>
        </w:rPr>
      </w:pPr>
      <w:r>
        <w:rPr>
          <w:rFonts w:ascii="Verdana" w:hAnsi="Verdana"/>
          <w:b/>
          <w:color w:val="000000"/>
          <w:sz w:val="16"/>
          <w:szCs w:val="16"/>
        </w:rPr>
        <w:t xml:space="preserve">          </w:t>
      </w:r>
      <w:proofErr w:type="spellStart"/>
      <w:r w:rsidRPr="00C04E1A">
        <w:rPr>
          <w:rFonts w:ascii="Verdana" w:hAnsi="Verdana"/>
          <w:b/>
          <w:color w:val="000000"/>
          <w:sz w:val="16"/>
          <w:szCs w:val="16"/>
        </w:rPr>
        <w:t>Agata</w:t>
      </w:r>
      <w:proofErr w:type="spellEnd"/>
      <w:r w:rsidRPr="00C04E1A">
        <w:rPr>
          <w:rFonts w:ascii="Verdana" w:hAnsi="Verdana"/>
          <w:b/>
          <w:color w:val="000000"/>
          <w:sz w:val="16"/>
          <w:szCs w:val="16"/>
        </w:rPr>
        <w:t xml:space="preserve"> </w:t>
      </w:r>
      <w:proofErr w:type="spellStart"/>
      <w:r w:rsidRPr="00C04E1A">
        <w:rPr>
          <w:rFonts w:ascii="Verdana" w:hAnsi="Verdana"/>
          <w:b/>
          <w:color w:val="000000"/>
          <w:sz w:val="16"/>
          <w:szCs w:val="16"/>
        </w:rPr>
        <w:t>Gołębiowska</w:t>
      </w:r>
      <w:proofErr w:type="spellEnd"/>
    </w:p>
    <w:p w14:paraId="021D9398" w14:textId="606716FF" w:rsidR="00C04E1A" w:rsidRPr="00C04E1A" w:rsidRDefault="00C04E1A" w:rsidP="00C04E1A">
      <w:pPr>
        <w:jc w:val="center"/>
        <w:rPr>
          <w:rFonts w:ascii="Verdana" w:hAnsi="Verdana"/>
          <w:sz w:val="12"/>
          <w:szCs w:val="12"/>
        </w:rPr>
      </w:pPr>
      <w:r>
        <w:rPr>
          <w:rFonts w:ascii="Verdana" w:hAnsi="Verdana" w:cstheme="minorHAnsi"/>
          <w:sz w:val="16"/>
          <w:szCs w:val="16"/>
          <w:lang w:val="pl-PL" w:eastAsia="pl-PL"/>
        </w:rPr>
        <w:t xml:space="preserve">                                                                                             </w:t>
      </w:r>
      <w:r w:rsidRPr="00C04E1A">
        <w:rPr>
          <w:rFonts w:ascii="Verdana" w:hAnsi="Verdana" w:cstheme="minorHAnsi"/>
          <w:sz w:val="12"/>
          <w:szCs w:val="12"/>
          <w:lang w:val="pl-PL" w:eastAsia="pl-PL"/>
        </w:rPr>
        <w:t xml:space="preserve">Zastępca Dyrektora ds. Ekonomicznych / </w:t>
      </w:r>
      <w:r w:rsidRPr="00C04E1A">
        <w:rPr>
          <w:rFonts w:ascii="Verdana" w:hAnsi="Verdana"/>
          <w:sz w:val="12"/>
          <w:szCs w:val="12"/>
        </w:rPr>
        <w:t>Deputy Economic Director</w:t>
      </w:r>
    </w:p>
    <w:p w14:paraId="43B3D0E9" w14:textId="5D4B9307" w:rsidR="00C04E1A" w:rsidRPr="00C04E1A" w:rsidRDefault="00C04E1A" w:rsidP="00C04E1A">
      <w:pPr>
        <w:jc w:val="center"/>
        <w:rPr>
          <w:rFonts w:ascii="Verdana" w:hAnsi="Verdana"/>
          <w:color w:val="000000"/>
          <w:sz w:val="12"/>
          <w:szCs w:val="12"/>
        </w:rPr>
      </w:pPr>
      <w:r>
        <w:rPr>
          <w:rFonts w:ascii="Verdana" w:hAnsi="Verdana" w:cstheme="minorHAnsi"/>
          <w:sz w:val="12"/>
          <w:szCs w:val="12"/>
          <w:lang w:val="pl-PL" w:eastAsia="pl-PL"/>
        </w:rPr>
        <w:t xml:space="preserve">                                                                                                                        </w:t>
      </w:r>
      <w:r w:rsidRPr="00C04E1A">
        <w:rPr>
          <w:rFonts w:ascii="Verdana" w:hAnsi="Verdana" w:cstheme="minorHAnsi"/>
          <w:sz w:val="12"/>
          <w:szCs w:val="12"/>
          <w:lang w:val="pl-PL" w:eastAsia="pl-PL"/>
        </w:rPr>
        <w:t>Główny Księgowy</w:t>
      </w:r>
      <w:r w:rsidRPr="00C04E1A">
        <w:rPr>
          <w:rFonts w:ascii="Verdana" w:hAnsi="Verdana"/>
          <w:sz w:val="12"/>
          <w:szCs w:val="12"/>
        </w:rPr>
        <w:t xml:space="preserve"> / Chief Accountant</w:t>
      </w:r>
    </w:p>
    <w:p w14:paraId="6462584E" w14:textId="77777777" w:rsidR="00C04E1A" w:rsidRPr="00C04E1A" w:rsidRDefault="00C04E1A" w:rsidP="00C04E1A">
      <w:pPr>
        <w:jc w:val="center"/>
        <w:rPr>
          <w:rFonts w:ascii="Verdana" w:hAnsi="Verdana"/>
          <w:sz w:val="16"/>
          <w:szCs w:val="16"/>
        </w:rPr>
      </w:pPr>
    </w:p>
    <w:p w14:paraId="2BE29B21" w14:textId="77777777" w:rsidR="00C04E1A" w:rsidRPr="00C04E1A" w:rsidRDefault="00C04E1A" w:rsidP="00C04E1A">
      <w:pPr>
        <w:jc w:val="center"/>
        <w:rPr>
          <w:rFonts w:ascii="Verdana" w:hAnsi="Verdana"/>
          <w:sz w:val="16"/>
          <w:szCs w:val="16"/>
        </w:rPr>
      </w:pPr>
    </w:p>
    <w:p w14:paraId="4D1E2472" w14:textId="77777777" w:rsidR="00C04E1A" w:rsidRPr="00C04E1A" w:rsidRDefault="00C04E1A" w:rsidP="00C04E1A">
      <w:pPr>
        <w:spacing w:line="360" w:lineRule="auto"/>
        <w:jc w:val="center"/>
        <w:rPr>
          <w:rFonts w:ascii="Verdana" w:hAnsi="Verdana"/>
          <w:sz w:val="16"/>
          <w:szCs w:val="16"/>
          <w:lang w:val="en-US"/>
        </w:rPr>
      </w:pPr>
    </w:p>
    <w:p w14:paraId="18690966" w14:textId="3027D83F" w:rsidR="00C04E1A" w:rsidRPr="00C04E1A" w:rsidRDefault="00C04E1A" w:rsidP="00C04E1A">
      <w:pPr>
        <w:spacing w:line="360" w:lineRule="auto"/>
        <w:jc w:val="center"/>
        <w:rPr>
          <w:rFonts w:ascii="Verdana" w:hAnsi="Verdana"/>
          <w:sz w:val="16"/>
          <w:szCs w:val="16"/>
          <w:lang w:val="en-US"/>
        </w:rPr>
      </w:pPr>
      <w:r w:rsidRPr="00C04E1A">
        <w:rPr>
          <w:rFonts w:ascii="Verdana" w:hAnsi="Verdana"/>
          <w:sz w:val="16"/>
          <w:szCs w:val="16"/>
          <w:lang w:val="en-US"/>
        </w:rPr>
        <w:softHyphen/>
      </w:r>
      <w:r w:rsidRPr="00C04E1A">
        <w:rPr>
          <w:rFonts w:ascii="Verdana" w:hAnsi="Verdana"/>
          <w:sz w:val="16"/>
          <w:szCs w:val="16"/>
          <w:lang w:val="en-US"/>
        </w:rPr>
        <w:softHyphen/>
      </w:r>
      <w:r w:rsidRPr="00C04E1A">
        <w:rPr>
          <w:rFonts w:ascii="Verdana" w:hAnsi="Verdana"/>
          <w:sz w:val="16"/>
          <w:szCs w:val="16"/>
          <w:lang w:val="en-US"/>
        </w:rPr>
        <w:softHyphen/>
      </w:r>
      <w:r w:rsidRPr="00C04E1A">
        <w:rPr>
          <w:rFonts w:ascii="Verdana" w:hAnsi="Verdana"/>
          <w:sz w:val="16"/>
          <w:szCs w:val="16"/>
          <w:lang w:val="en-US"/>
        </w:rPr>
        <w:softHyphen/>
      </w:r>
      <w:r w:rsidRPr="00C04E1A">
        <w:rPr>
          <w:rFonts w:ascii="Verdana" w:hAnsi="Verdana"/>
          <w:sz w:val="16"/>
          <w:szCs w:val="16"/>
          <w:lang w:val="en-US"/>
        </w:rPr>
        <w:softHyphen/>
      </w:r>
      <w:r w:rsidRPr="00C04E1A">
        <w:rPr>
          <w:rFonts w:ascii="Verdana" w:hAnsi="Verdana"/>
          <w:sz w:val="16"/>
          <w:szCs w:val="16"/>
          <w:lang w:val="en-US"/>
        </w:rPr>
        <w:softHyphen/>
      </w:r>
      <w:r w:rsidRPr="00C04E1A">
        <w:rPr>
          <w:rFonts w:ascii="Verdana" w:hAnsi="Verdana"/>
          <w:sz w:val="16"/>
          <w:szCs w:val="16"/>
          <w:lang w:val="en-US"/>
        </w:rPr>
        <w:softHyphen/>
      </w:r>
      <w:r w:rsidRPr="00C04E1A">
        <w:rPr>
          <w:rFonts w:ascii="Verdana" w:hAnsi="Verdana"/>
          <w:sz w:val="16"/>
          <w:szCs w:val="16"/>
          <w:lang w:val="en-US"/>
        </w:rPr>
        <w:softHyphen/>
      </w:r>
      <w:r w:rsidRPr="00C04E1A">
        <w:rPr>
          <w:rFonts w:ascii="Verdana" w:hAnsi="Verdana"/>
          <w:sz w:val="16"/>
          <w:szCs w:val="16"/>
          <w:lang w:val="en-US"/>
        </w:rPr>
        <w:softHyphen/>
      </w:r>
      <w:r w:rsidRPr="00C04E1A">
        <w:rPr>
          <w:rFonts w:ascii="Verdana" w:hAnsi="Verdana"/>
          <w:sz w:val="16"/>
          <w:szCs w:val="16"/>
          <w:lang w:val="en-US"/>
        </w:rPr>
        <w:softHyphen/>
      </w:r>
      <w:r w:rsidRPr="00C04E1A">
        <w:rPr>
          <w:rFonts w:ascii="Verdana" w:hAnsi="Verdana"/>
          <w:sz w:val="16"/>
          <w:szCs w:val="16"/>
          <w:lang w:val="en-US"/>
        </w:rPr>
        <w:softHyphen/>
      </w:r>
      <w:r w:rsidRPr="00C04E1A">
        <w:rPr>
          <w:rFonts w:ascii="Verdana" w:hAnsi="Verdana"/>
          <w:sz w:val="16"/>
          <w:szCs w:val="16"/>
          <w:lang w:val="en-US"/>
        </w:rPr>
        <w:softHyphen/>
      </w:r>
      <w:r w:rsidRPr="00C04E1A">
        <w:rPr>
          <w:rFonts w:ascii="Verdana" w:hAnsi="Verdana"/>
          <w:sz w:val="16"/>
          <w:szCs w:val="16"/>
          <w:lang w:val="en-US"/>
        </w:rPr>
        <w:softHyphen/>
      </w:r>
      <w:r>
        <w:rPr>
          <w:rFonts w:ascii="Verdana" w:hAnsi="Verdana"/>
          <w:sz w:val="16"/>
          <w:szCs w:val="16"/>
          <w:lang w:val="en-US"/>
        </w:rPr>
        <w:tab/>
      </w:r>
      <w:r>
        <w:rPr>
          <w:rFonts w:ascii="Verdana" w:hAnsi="Verdana"/>
          <w:sz w:val="16"/>
          <w:szCs w:val="16"/>
          <w:lang w:val="en-US"/>
        </w:rPr>
        <w:tab/>
      </w:r>
      <w:r>
        <w:rPr>
          <w:rFonts w:ascii="Verdana" w:hAnsi="Verdana"/>
          <w:sz w:val="16"/>
          <w:szCs w:val="16"/>
          <w:lang w:val="en-US"/>
        </w:rPr>
        <w:tab/>
      </w:r>
      <w:r>
        <w:rPr>
          <w:rFonts w:ascii="Verdana" w:hAnsi="Verdana"/>
          <w:sz w:val="16"/>
          <w:szCs w:val="16"/>
          <w:lang w:val="en-US"/>
        </w:rPr>
        <w:tab/>
      </w:r>
      <w:r>
        <w:rPr>
          <w:rFonts w:ascii="Verdana" w:hAnsi="Verdana"/>
          <w:sz w:val="16"/>
          <w:szCs w:val="16"/>
          <w:lang w:val="en-US"/>
        </w:rPr>
        <w:tab/>
      </w:r>
      <w:r>
        <w:rPr>
          <w:rFonts w:ascii="Verdana" w:hAnsi="Verdana"/>
          <w:sz w:val="16"/>
          <w:szCs w:val="16"/>
          <w:lang w:val="en-US"/>
        </w:rPr>
        <w:tab/>
        <w:t xml:space="preserve">         </w:t>
      </w:r>
      <w:r w:rsidRPr="00C04E1A">
        <w:rPr>
          <w:rFonts w:ascii="Verdana" w:hAnsi="Verdana"/>
          <w:sz w:val="16"/>
          <w:szCs w:val="16"/>
          <w:lang w:val="en-US"/>
        </w:rPr>
        <w:t xml:space="preserve">        _________________________________________</w:t>
      </w:r>
    </w:p>
    <w:p w14:paraId="76F2B8CB" w14:textId="7425E7FE" w:rsidR="00C04E1A" w:rsidRPr="00C04E1A" w:rsidRDefault="00C04E1A" w:rsidP="00C04E1A">
      <w:pPr>
        <w:ind w:left="4963" w:firstLine="709"/>
        <w:rPr>
          <w:rFonts w:ascii="Verdana" w:hAnsi="Verdana"/>
          <w:b/>
          <w:bCs/>
          <w:color w:val="000000"/>
          <w:sz w:val="16"/>
          <w:szCs w:val="16"/>
        </w:rPr>
      </w:pPr>
      <w:r>
        <w:rPr>
          <w:rFonts w:ascii="Verdana" w:hAnsi="Verdana"/>
          <w:b/>
          <w:bCs/>
          <w:sz w:val="16"/>
          <w:szCs w:val="16"/>
        </w:rPr>
        <w:t xml:space="preserve">                         </w:t>
      </w:r>
      <w:proofErr w:type="spellStart"/>
      <w:r w:rsidRPr="00C04E1A">
        <w:rPr>
          <w:rFonts w:ascii="Verdana" w:hAnsi="Verdana"/>
          <w:b/>
          <w:bCs/>
          <w:sz w:val="16"/>
          <w:szCs w:val="16"/>
        </w:rPr>
        <w:t>dr</w:t>
      </w:r>
      <w:proofErr w:type="spellEnd"/>
      <w:r w:rsidRPr="00C04E1A">
        <w:rPr>
          <w:rFonts w:ascii="Verdana" w:hAnsi="Verdana"/>
          <w:b/>
          <w:bCs/>
          <w:sz w:val="16"/>
          <w:szCs w:val="16"/>
        </w:rPr>
        <w:t xml:space="preserve"> </w:t>
      </w:r>
      <w:r w:rsidRPr="00C04E1A">
        <w:rPr>
          <w:rFonts w:ascii="Verdana" w:hAnsi="Verdana"/>
          <w:b/>
          <w:bCs/>
          <w:color w:val="000000"/>
          <w:sz w:val="16"/>
          <w:szCs w:val="16"/>
        </w:rPr>
        <w:t>Daniel</w:t>
      </w:r>
      <w:r w:rsidRPr="00C04E1A">
        <w:rPr>
          <w:rFonts w:ascii="Verdana" w:hAnsi="Verdana"/>
          <w:b/>
          <w:color w:val="000000"/>
          <w:sz w:val="16"/>
          <w:szCs w:val="16"/>
        </w:rPr>
        <w:t xml:space="preserve"> </w:t>
      </w:r>
      <w:proofErr w:type="spellStart"/>
      <w:r w:rsidRPr="00C04E1A">
        <w:rPr>
          <w:rFonts w:ascii="Verdana" w:hAnsi="Verdana"/>
          <w:b/>
          <w:color w:val="000000"/>
          <w:sz w:val="16"/>
          <w:szCs w:val="16"/>
        </w:rPr>
        <w:t>Cichy</w:t>
      </w:r>
      <w:proofErr w:type="spellEnd"/>
    </w:p>
    <w:p w14:paraId="58A84200" w14:textId="7DEE5100" w:rsidR="00C04E1A" w:rsidRPr="00C04E1A" w:rsidRDefault="00C04E1A" w:rsidP="00C04E1A">
      <w:pPr>
        <w:ind w:left="5670" w:firstLine="2"/>
        <w:rPr>
          <w:rFonts w:ascii="Verdana" w:hAnsi="Verdana" w:cstheme="minorHAnsi"/>
          <w:sz w:val="12"/>
          <w:szCs w:val="12"/>
          <w:lang w:val="pl-PL" w:eastAsia="pl-PL"/>
        </w:rPr>
      </w:pPr>
      <w:r>
        <w:rPr>
          <w:rFonts w:ascii="Verdana" w:hAnsi="Verdana" w:cstheme="minorHAnsi"/>
          <w:sz w:val="12"/>
          <w:szCs w:val="12"/>
          <w:lang w:val="pl-PL" w:eastAsia="pl-PL"/>
        </w:rPr>
        <w:t xml:space="preserve">                            </w:t>
      </w:r>
      <w:r w:rsidRPr="00C04E1A">
        <w:rPr>
          <w:rFonts w:ascii="Verdana" w:hAnsi="Verdana" w:cstheme="minorHAnsi"/>
          <w:sz w:val="12"/>
          <w:szCs w:val="12"/>
          <w:lang w:val="pl-PL" w:eastAsia="pl-PL"/>
        </w:rPr>
        <w:t>Dyrektor-Redaktor Naczelny</w:t>
      </w:r>
    </w:p>
    <w:p w14:paraId="18C28DFF" w14:textId="5E01497E" w:rsidR="00C04E1A" w:rsidRPr="00C04E1A" w:rsidRDefault="00C04E1A" w:rsidP="00C04E1A">
      <w:pPr>
        <w:ind w:left="5670" w:firstLine="2"/>
        <w:rPr>
          <w:rFonts w:ascii="Verdana" w:hAnsi="Verdana"/>
          <w:color w:val="000000"/>
          <w:sz w:val="12"/>
          <w:szCs w:val="12"/>
        </w:rPr>
      </w:pPr>
      <w:r>
        <w:rPr>
          <w:rFonts w:ascii="Verdana" w:hAnsi="Verdana"/>
          <w:color w:val="000000"/>
          <w:sz w:val="12"/>
          <w:szCs w:val="12"/>
        </w:rPr>
        <w:t xml:space="preserve">                               </w:t>
      </w:r>
      <w:r w:rsidRPr="00C04E1A">
        <w:rPr>
          <w:rFonts w:ascii="Verdana" w:hAnsi="Verdana"/>
          <w:color w:val="000000"/>
          <w:sz w:val="12"/>
          <w:szCs w:val="12"/>
        </w:rPr>
        <w:t xml:space="preserve">Director - </w:t>
      </w:r>
      <w:r w:rsidRPr="00C04E1A">
        <w:rPr>
          <w:rFonts w:ascii="Verdana" w:hAnsi="Verdana"/>
          <w:sz w:val="12"/>
          <w:szCs w:val="12"/>
        </w:rPr>
        <w:t>Editor-in-chief</w:t>
      </w:r>
    </w:p>
    <w:p w14:paraId="14E81963" w14:textId="77777777" w:rsidR="00804BD8" w:rsidRPr="00C04E1A" w:rsidRDefault="00804BD8" w:rsidP="00BA1570">
      <w:pPr>
        <w:jc w:val="both"/>
        <w:rPr>
          <w:rFonts w:ascii="Verdana" w:hAnsi="Verdana"/>
          <w:sz w:val="16"/>
          <w:szCs w:val="16"/>
          <w:lang w:val="en-US"/>
        </w:rPr>
      </w:pPr>
    </w:p>
    <w:sectPr w:rsidR="00804BD8" w:rsidRPr="00C04E1A" w:rsidSect="00BA1570">
      <w:pgSz w:w="11906" w:h="16838"/>
      <w:pgMar w:top="993"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Narrow">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3206939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4"/>
    <w:multiLevelType w:val="multilevel"/>
    <w:tmpl w:val="8DE8723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9D34BD"/>
    <w:multiLevelType w:val="hybridMultilevel"/>
    <w:tmpl w:val="0E6CC474"/>
    <w:lvl w:ilvl="0" w:tplc="FFFFFFFF">
      <w:start w:val="1"/>
      <w:numFmt w:val="decimal"/>
      <w:lvlText w:val="%1."/>
      <w:lvlJc w:val="left"/>
      <w:pPr>
        <w:tabs>
          <w:tab w:val="num" w:pos="1428"/>
        </w:tabs>
        <w:ind w:left="1428" w:hanging="360"/>
      </w:pPr>
    </w:lvl>
    <w:lvl w:ilvl="1" w:tplc="FFFFFFFF">
      <w:start w:val="1"/>
      <w:numFmt w:val="lowerLetter"/>
      <w:lvlText w:val="%2."/>
      <w:lvlJc w:val="left"/>
      <w:pPr>
        <w:tabs>
          <w:tab w:val="num" w:pos="2148"/>
        </w:tabs>
        <w:ind w:left="2148" w:hanging="360"/>
      </w:pPr>
    </w:lvl>
    <w:lvl w:ilvl="2" w:tplc="FFFFFFFF">
      <w:start w:val="1"/>
      <w:numFmt w:val="lowerRoman"/>
      <w:lvlText w:val="%3."/>
      <w:lvlJc w:val="right"/>
      <w:pPr>
        <w:tabs>
          <w:tab w:val="num" w:pos="2868"/>
        </w:tabs>
        <w:ind w:left="2868" w:hanging="180"/>
      </w:pPr>
    </w:lvl>
    <w:lvl w:ilvl="3" w:tplc="FFFFFFFF">
      <w:start w:val="1"/>
      <w:numFmt w:val="decimal"/>
      <w:lvlText w:val="%4."/>
      <w:lvlJc w:val="left"/>
      <w:pPr>
        <w:tabs>
          <w:tab w:val="num" w:pos="3588"/>
        </w:tabs>
        <w:ind w:left="3588" w:hanging="360"/>
      </w:pPr>
    </w:lvl>
    <w:lvl w:ilvl="4" w:tplc="FFFFFFFF">
      <w:start w:val="1"/>
      <w:numFmt w:val="lowerLetter"/>
      <w:lvlText w:val="%5."/>
      <w:lvlJc w:val="left"/>
      <w:pPr>
        <w:tabs>
          <w:tab w:val="num" w:pos="4308"/>
        </w:tabs>
        <w:ind w:left="4308" w:hanging="360"/>
      </w:pPr>
    </w:lvl>
    <w:lvl w:ilvl="5" w:tplc="FFFFFFFF">
      <w:start w:val="1"/>
      <w:numFmt w:val="lowerRoman"/>
      <w:lvlText w:val="%6."/>
      <w:lvlJc w:val="right"/>
      <w:pPr>
        <w:tabs>
          <w:tab w:val="num" w:pos="5028"/>
        </w:tabs>
        <w:ind w:left="5028" w:hanging="180"/>
      </w:pPr>
    </w:lvl>
    <w:lvl w:ilvl="6" w:tplc="FFFFFFFF">
      <w:start w:val="1"/>
      <w:numFmt w:val="decimal"/>
      <w:lvlText w:val="%7."/>
      <w:lvlJc w:val="left"/>
      <w:pPr>
        <w:tabs>
          <w:tab w:val="num" w:pos="5748"/>
        </w:tabs>
        <w:ind w:left="5748" w:hanging="360"/>
      </w:pPr>
    </w:lvl>
    <w:lvl w:ilvl="7" w:tplc="FFFFFFFF">
      <w:start w:val="1"/>
      <w:numFmt w:val="lowerLetter"/>
      <w:lvlText w:val="%8."/>
      <w:lvlJc w:val="left"/>
      <w:pPr>
        <w:tabs>
          <w:tab w:val="num" w:pos="6468"/>
        </w:tabs>
        <w:ind w:left="6468" w:hanging="360"/>
      </w:pPr>
    </w:lvl>
    <w:lvl w:ilvl="8" w:tplc="FFFFFFFF">
      <w:start w:val="1"/>
      <w:numFmt w:val="lowerRoman"/>
      <w:lvlText w:val="%9."/>
      <w:lvlJc w:val="right"/>
      <w:pPr>
        <w:tabs>
          <w:tab w:val="num" w:pos="7188"/>
        </w:tabs>
        <w:ind w:left="7188" w:hanging="180"/>
      </w:pPr>
    </w:lvl>
  </w:abstractNum>
  <w:abstractNum w:abstractNumId="3" w15:restartNumberingAfterBreak="0">
    <w:nsid w:val="081661F0"/>
    <w:multiLevelType w:val="hybridMultilevel"/>
    <w:tmpl w:val="05A866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D66A71"/>
    <w:multiLevelType w:val="hybridMultilevel"/>
    <w:tmpl w:val="993C2778"/>
    <w:lvl w:ilvl="0" w:tplc="FFFFFFFF">
      <w:start w:val="1"/>
      <w:numFmt w:val="decimal"/>
      <w:lvlText w:val="%1."/>
      <w:lvlJc w:val="left"/>
      <w:pPr>
        <w:tabs>
          <w:tab w:val="num" w:pos="1352"/>
        </w:tabs>
        <w:ind w:left="1352" w:hanging="360"/>
      </w:pPr>
    </w:lvl>
    <w:lvl w:ilvl="1" w:tplc="FFFFFFFF">
      <w:start w:val="1"/>
      <w:numFmt w:val="lowerLetter"/>
      <w:lvlText w:val="%2."/>
      <w:lvlJc w:val="left"/>
      <w:pPr>
        <w:tabs>
          <w:tab w:val="num" w:pos="2072"/>
        </w:tabs>
        <w:ind w:left="2072" w:hanging="360"/>
      </w:pPr>
    </w:lvl>
    <w:lvl w:ilvl="2" w:tplc="FFFFFFFF">
      <w:start w:val="1"/>
      <w:numFmt w:val="lowerRoman"/>
      <w:lvlText w:val="%3."/>
      <w:lvlJc w:val="right"/>
      <w:pPr>
        <w:tabs>
          <w:tab w:val="num" w:pos="2792"/>
        </w:tabs>
        <w:ind w:left="2792" w:hanging="180"/>
      </w:pPr>
    </w:lvl>
    <w:lvl w:ilvl="3" w:tplc="FFFFFFFF">
      <w:start w:val="1"/>
      <w:numFmt w:val="decimal"/>
      <w:lvlText w:val="%4."/>
      <w:lvlJc w:val="left"/>
      <w:pPr>
        <w:tabs>
          <w:tab w:val="num" w:pos="3512"/>
        </w:tabs>
        <w:ind w:left="3512" w:hanging="360"/>
      </w:pPr>
    </w:lvl>
    <w:lvl w:ilvl="4" w:tplc="FFFFFFFF">
      <w:start w:val="1"/>
      <w:numFmt w:val="lowerLetter"/>
      <w:lvlText w:val="%5."/>
      <w:lvlJc w:val="left"/>
      <w:pPr>
        <w:tabs>
          <w:tab w:val="num" w:pos="4232"/>
        </w:tabs>
        <w:ind w:left="4232" w:hanging="360"/>
      </w:pPr>
    </w:lvl>
    <w:lvl w:ilvl="5" w:tplc="FFFFFFFF">
      <w:start w:val="1"/>
      <w:numFmt w:val="lowerRoman"/>
      <w:lvlText w:val="%6."/>
      <w:lvlJc w:val="right"/>
      <w:pPr>
        <w:tabs>
          <w:tab w:val="num" w:pos="4952"/>
        </w:tabs>
        <w:ind w:left="4952" w:hanging="180"/>
      </w:pPr>
    </w:lvl>
    <w:lvl w:ilvl="6" w:tplc="FFFFFFFF">
      <w:start w:val="1"/>
      <w:numFmt w:val="decimal"/>
      <w:lvlText w:val="%7."/>
      <w:lvlJc w:val="left"/>
      <w:pPr>
        <w:tabs>
          <w:tab w:val="num" w:pos="5672"/>
        </w:tabs>
        <w:ind w:left="5672" w:hanging="360"/>
      </w:pPr>
    </w:lvl>
    <w:lvl w:ilvl="7" w:tplc="FFFFFFFF">
      <w:start w:val="1"/>
      <w:numFmt w:val="lowerLetter"/>
      <w:lvlText w:val="%8."/>
      <w:lvlJc w:val="left"/>
      <w:pPr>
        <w:tabs>
          <w:tab w:val="num" w:pos="6392"/>
        </w:tabs>
        <w:ind w:left="6392" w:hanging="360"/>
      </w:pPr>
    </w:lvl>
    <w:lvl w:ilvl="8" w:tplc="FFFFFFFF">
      <w:start w:val="1"/>
      <w:numFmt w:val="lowerRoman"/>
      <w:lvlText w:val="%9."/>
      <w:lvlJc w:val="right"/>
      <w:pPr>
        <w:tabs>
          <w:tab w:val="num" w:pos="7112"/>
        </w:tabs>
        <w:ind w:left="7112" w:hanging="180"/>
      </w:pPr>
    </w:lvl>
  </w:abstractNum>
  <w:abstractNum w:abstractNumId="5" w15:restartNumberingAfterBreak="0">
    <w:nsid w:val="1140737C"/>
    <w:multiLevelType w:val="multilevel"/>
    <w:tmpl w:val="8DE8723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22572DE1"/>
    <w:multiLevelType w:val="hybridMultilevel"/>
    <w:tmpl w:val="A6C6A4E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8B5A1E"/>
    <w:multiLevelType w:val="hybridMultilevel"/>
    <w:tmpl w:val="DC8A31C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A53833"/>
    <w:multiLevelType w:val="hybridMultilevel"/>
    <w:tmpl w:val="702E1DC4"/>
    <w:lvl w:ilvl="0" w:tplc="BE14B548">
      <w:numFmt w:val="bullet"/>
      <w:lvlText w:val="-"/>
      <w:lvlJc w:val="left"/>
      <w:pPr>
        <w:ind w:left="720" w:hanging="360"/>
      </w:pPr>
      <w:rPr>
        <w:rFonts w:ascii="Verdana" w:eastAsia="Times New Roman" w:hAnsi="Verdana"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6226C20"/>
    <w:multiLevelType w:val="multilevel"/>
    <w:tmpl w:val="AD00486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365E784E"/>
    <w:multiLevelType w:val="multilevel"/>
    <w:tmpl w:val="3AB22CE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7AE417A"/>
    <w:multiLevelType w:val="hybridMultilevel"/>
    <w:tmpl w:val="48D0D808"/>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8169B7"/>
    <w:multiLevelType w:val="hybridMultilevel"/>
    <w:tmpl w:val="D49853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671D4F"/>
    <w:multiLevelType w:val="multilevel"/>
    <w:tmpl w:val="8DE8723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47141F3A"/>
    <w:multiLevelType w:val="hybridMultilevel"/>
    <w:tmpl w:val="8DCA130C"/>
    <w:lvl w:ilvl="0" w:tplc="F8BE5D8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4DDB1638"/>
    <w:multiLevelType w:val="hybridMultilevel"/>
    <w:tmpl w:val="4118AE9A"/>
    <w:lvl w:ilvl="0" w:tplc="BE14B548">
      <w:numFmt w:val="bullet"/>
      <w:lvlText w:val="-"/>
      <w:lvlJc w:val="left"/>
      <w:pPr>
        <w:ind w:left="720" w:hanging="360"/>
      </w:pPr>
      <w:rPr>
        <w:rFonts w:ascii="Verdana" w:eastAsia="Times New Roman" w:hAnsi="Verdana"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031281E"/>
    <w:multiLevelType w:val="hybridMultilevel"/>
    <w:tmpl w:val="5A5049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10566CF"/>
    <w:multiLevelType w:val="hybridMultilevel"/>
    <w:tmpl w:val="BDA607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1B771B"/>
    <w:multiLevelType w:val="multilevel"/>
    <w:tmpl w:val="35B6DD3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15:restartNumberingAfterBreak="0">
    <w:nsid w:val="6310363A"/>
    <w:multiLevelType w:val="multilevel"/>
    <w:tmpl w:val="8DE8723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15:restartNumberingAfterBreak="0">
    <w:nsid w:val="67D05DDB"/>
    <w:multiLevelType w:val="hybridMultilevel"/>
    <w:tmpl w:val="DD34ADC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6A6E0A"/>
    <w:multiLevelType w:val="hybridMultilevel"/>
    <w:tmpl w:val="0A5EFC62"/>
    <w:lvl w:ilvl="0" w:tplc="DA6C0EC0">
      <w:start w:val="1"/>
      <w:numFmt w:val="decimal"/>
      <w:lvlText w:val="%1."/>
      <w:lvlJc w:val="left"/>
      <w:pPr>
        <w:tabs>
          <w:tab w:val="num" w:pos="1352"/>
        </w:tabs>
        <w:ind w:left="1352" w:hanging="360"/>
      </w:pPr>
      <w:rPr>
        <w:rFonts w:ascii="Verdana" w:hAnsi="Verdana" w:hint="default"/>
        <w:sz w:val="16"/>
        <w:szCs w:val="16"/>
      </w:rPr>
    </w:lvl>
    <w:lvl w:ilvl="1" w:tplc="FFFFFFFF">
      <w:start w:val="1"/>
      <w:numFmt w:val="lowerLetter"/>
      <w:lvlText w:val="%2."/>
      <w:lvlJc w:val="left"/>
      <w:pPr>
        <w:tabs>
          <w:tab w:val="num" w:pos="2072"/>
        </w:tabs>
        <w:ind w:left="2072" w:hanging="360"/>
      </w:pPr>
    </w:lvl>
    <w:lvl w:ilvl="2" w:tplc="FFFFFFFF">
      <w:start w:val="1"/>
      <w:numFmt w:val="lowerRoman"/>
      <w:lvlText w:val="%3."/>
      <w:lvlJc w:val="right"/>
      <w:pPr>
        <w:tabs>
          <w:tab w:val="num" w:pos="2792"/>
        </w:tabs>
        <w:ind w:left="2792" w:hanging="180"/>
      </w:pPr>
    </w:lvl>
    <w:lvl w:ilvl="3" w:tplc="FFFFFFFF">
      <w:start w:val="1"/>
      <w:numFmt w:val="decimal"/>
      <w:lvlText w:val="%4."/>
      <w:lvlJc w:val="left"/>
      <w:pPr>
        <w:tabs>
          <w:tab w:val="num" w:pos="3512"/>
        </w:tabs>
        <w:ind w:left="3512" w:hanging="360"/>
      </w:pPr>
    </w:lvl>
    <w:lvl w:ilvl="4" w:tplc="FFFFFFFF">
      <w:start w:val="1"/>
      <w:numFmt w:val="lowerLetter"/>
      <w:lvlText w:val="%5."/>
      <w:lvlJc w:val="left"/>
      <w:pPr>
        <w:tabs>
          <w:tab w:val="num" w:pos="4232"/>
        </w:tabs>
        <w:ind w:left="4232" w:hanging="360"/>
      </w:pPr>
    </w:lvl>
    <w:lvl w:ilvl="5" w:tplc="FFFFFFFF">
      <w:start w:val="1"/>
      <w:numFmt w:val="lowerRoman"/>
      <w:lvlText w:val="%6."/>
      <w:lvlJc w:val="right"/>
      <w:pPr>
        <w:tabs>
          <w:tab w:val="num" w:pos="4952"/>
        </w:tabs>
        <w:ind w:left="4952" w:hanging="180"/>
      </w:pPr>
    </w:lvl>
    <w:lvl w:ilvl="6" w:tplc="FFFFFFFF">
      <w:start w:val="1"/>
      <w:numFmt w:val="decimal"/>
      <w:lvlText w:val="%7."/>
      <w:lvlJc w:val="left"/>
      <w:pPr>
        <w:tabs>
          <w:tab w:val="num" w:pos="5672"/>
        </w:tabs>
        <w:ind w:left="5672" w:hanging="360"/>
      </w:pPr>
    </w:lvl>
    <w:lvl w:ilvl="7" w:tplc="FFFFFFFF">
      <w:start w:val="1"/>
      <w:numFmt w:val="lowerLetter"/>
      <w:lvlText w:val="%8."/>
      <w:lvlJc w:val="left"/>
      <w:pPr>
        <w:tabs>
          <w:tab w:val="num" w:pos="6392"/>
        </w:tabs>
        <w:ind w:left="6392" w:hanging="360"/>
      </w:pPr>
    </w:lvl>
    <w:lvl w:ilvl="8" w:tplc="FFFFFFFF">
      <w:start w:val="1"/>
      <w:numFmt w:val="lowerRoman"/>
      <w:lvlText w:val="%9."/>
      <w:lvlJc w:val="right"/>
      <w:pPr>
        <w:tabs>
          <w:tab w:val="num" w:pos="7112"/>
        </w:tabs>
        <w:ind w:left="7112" w:hanging="180"/>
      </w:pPr>
    </w:lvl>
  </w:abstractNum>
  <w:abstractNum w:abstractNumId="22" w15:restartNumberingAfterBreak="0">
    <w:nsid w:val="72295A64"/>
    <w:multiLevelType w:val="hybridMultilevel"/>
    <w:tmpl w:val="E716C9F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7430145C"/>
    <w:multiLevelType w:val="hybridMultilevel"/>
    <w:tmpl w:val="6B1ECA6A"/>
    <w:lvl w:ilvl="0" w:tplc="7DB0478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9A6F08"/>
    <w:multiLevelType w:val="hybridMultilevel"/>
    <w:tmpl w:val="415A8F0A"/>
    <w:lvl w:ilvl="0" w:tplc="BE14B548">
      <w:numFmt w:val="bullet"/>
      <w:lvlText w:val="-"/>
      <w:lvlJc w:val="left"/>
      <w:pPr>
        <w:ind w:left="720" w:hanging="360"/>
      </w:pPr>
      <w:rPr>
        <w:rFonts w:ascii="Verdana" w:eastAsia="Times New Roman" w:hAnsi="Verdana"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6310A6A"/>
    <w:multiLevelType w:val="hybridMultilevel"/>
    <w:tmpl w:val="7B28432E"/>
    <w:lvl w:ilvl="0" w:tplc="7DB047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EB62CA"/>
    <w:multiLevelType w:val="hybridMultilevel"/>
    <w:tmpl w:val="3D3804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5"/>
  </w:num>
  <w:num w:numId="13">
    <w:abstractNumId w:val="13"/>
  </w:num>
  <w:num w:numId="14">
    <w:abstractNumId w:val="16"/>
  </w:num>
  <w:num w:numId="15">
    <w:abstractNumId w:val="4"/>
  </w:num>
  <w:num w:numId="16">
    <w:abstractNumId w:val="2"/>
  </w:num>
  <w:num w:numId="17">
    <w:abstractNumId w:val="22"/>
  </w:num>
  <w:num w:numId="18">
    <w:abstractNumId w:val="26"/>
  </w:num>
  <w:num w:numId="19">
    <w:abstractNumId w:val="21"/>
  </w:num>
  <w:num w:numId="20">
    <w:abstractNumId w:val="18"/>
  </w:num>
  <w:num w:numId="21">
    <w:abstractNumId w:val="9"/>
  </w:num>
  <w:num w:numId="22">
    <w:abstractNumId w:val="7"/>
  </w:num>
  <w:num w:numId="23">
    <w:abstractNumId w:val="20"/>
  </w:num>
  <w:num w:numId="24">
    <w:abstractNumId w:val="11"/>
  </w:num>
  <w:num w:numId="25">
    <w:abstractNumId w:val="6"/>
  </w:num>
  <w:num w:numId="26">
    <w:abstractNumId w:val="14"/>
  </w:num>
  <w:num w:numId="27">
    <w:abstractNumId w:val="17"/>
  </w:num>
  <w:num w:numId="28">
    <w:abstractNumId w:val="12"/>
  </w:num>
  <w:num w:numId="29">
    <w:abstractNumId w:val="3"/>
  </w:num>
  <w:num w:numId="30">
    <w:abstractNumId w:val="24"/>
  </w:num>
  <w:num w:numId="31">
    <w:abstractNumId w:val="8"/>
  </w:num>
  <w:num w:numId="32">
    <w:abstractNumId w:val="15"/>
  </w:num>
  <w:num w:numId="33">
    <w:abstractNumId w:val="10"/>
  </w:num>
  <w:num w:numId="34">
    <w:abstractNumId w:val="19"/>
  </w:num>
  <w:num w:numId="35">
    <w:abstractNumId w:val="25"/>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70"/>
    <w:rsid w:val="00035DC3"/>
    <w:rsid w:val="00044A08"/>
    <w:rsid w:val="0006003E"/>
    <w:rsid w:val="000F74EF"/>
    <w:rsid w:val="00115BC0"/>
    <w:rsid w:val="001247D9"/>
    <w:rsid w:val="00125442"/>
    <w:rsid w:val="00132C68"/>
    <w:rsid w:val="001A0211"/>
    <w:rsid w:val="001C4494"/>
    <w:rsid w:val="001F021B"/>
    <w:rsid w:val="001F34EE"/>
    <w:rsid w:val="001F47C3"/>
    <w:rsid w:val="002020C0"/>
    <w:rsid w:val="00276670"/>
    <w:rsid w:val="002A1FF6"/>
    <w:rsid w:val="002B1CDD"/>
    <w:rsid w:val="002B7405"/>
    <w:rsid w:val="002C3CFB"/>
    <w:rsid w:val="002F6718"/>
    <w:rsid w:val="002F6C8E"/>
    <w:rsid w:val="002F7BBD"/>
    <w:rsid w:val="00342334"/>
    <w:rsid w:val="003441CC"/>
    <w:rsid w:val="00346A7F"/>
    <w:rsid w:val="003623B3"/>
    <w:rsid w:val="00365F58"/>
    <w:rsid w:val="003766C2"/>
    <w:rsid w:val="00380767"/>
    <w:rsid w:val="003F5F07"/>
    <w:rsid w:val="00410122"/>
    <w:rsid w:val="0041333A"/>
    <w:rsid w:val="0042524B"/>
    <w:rsid w:val="00446327"/>
    <w:rsid w:val="004467E5"/>
    <w:rsid w:val="00457A6F"/>
    <w:rsid w:val="004634A1"/>
    <w:rsid w:val="004F2E1E"/>
    <w:rsid w:val="00543C51"/>
    <w:rsid w:val="00550F4E"/>
    <w:rsid w:val="00552BAE"/>
    <w:rsid w:val="00564306"/>
    <w:rsid w:val="00571C23"/>
    <w:rsid w:val="00574641"/>
    <w:rsid w:val="005D2604"/>
    <w:rsid w:val="005F5A86"/>
    <w:rsid w:val="00601858"/>
    <w:rsid w:val="006057F9"/>
    <w:rsid w:val="00622B24"/>
    <w:rsid w:val="00683AFD"/>
    <w:rsid w:val="006E41C3"/>
    <w:rsid w:val="006F23D9"/>
    <w:rsid w:val="00704BA3"/>
    <w:rsid w:val="00721C31"/>
    <w:rsid w:val="007A4DF9"/>
    <w:rsid w:val="007B25E7"/>
    <w:rsid w:val="007B327F"/>
    <w:rsid w:val="007F506D"/>
    <w:rsid w:val="00804517"/>
    <w:rsid w:val="00804BD8"/>
    <w:rsid w:val="00820006"/>
    <w:rsid w:val="00825BD5"/>
    <w:rsid w:val="0088744A"/>
    <w:rsid w:val="00893D4C"/>
    <w:rsid w:val="008B338E"/>
    <w:rsid w:val="008B3896"/>
    <w:rsid w:val="008E27A3"/>
    <w:rsid w:val="008E378D"/>
    <w:rsid w:val="008E76AC"/>
    <w:rsid w:val="00927C31"/>
    <w:rsid w:val="00941250"/>
    <w:rsid w:val="009834B4"/>
    <w:rsid w:val="009B2CAE"/>
    <w:rsid w:val="009C0D5F"/>
    <w:rsid w:val="009C12B1"/>
    <w:rsid w:val="009D63BC"/>
    <w:rsid w:val="00A105D3"/>
    <w:rsid w:val="00A45A48"/>
    <w:rsid w:val="00A55566"/>
    <w:rsid w:val="00A60F83"/>
    <w:rsid w:val="00A666C0"/>
    <w:rsid w:val="00AC72C0"/>
    <w:rsid w:val="00AE24C4"/>
    <w:rsid w:val="00B12E42"/>
    <w:rsid w:val="00B54B73"/>
    <w:rsid w:val="00B62A88"/>
    <w:rsid w:val="00B727A1"/>
    <w:rsid w:val="00B90442"/>
    <w:rsid w:val="00BA1570"/>
    <w:rsid w:val="00BB4E3C"/>
    <w:rsid w:val="00C04E1A"/>
    <w:rsid w:val="00C10C43"/>
    <w:rsid w:val="00C43102"/>
    <w:rsid w:val="00C54CDA"/>
    <w:rsid w:val="00C745EC"/>
    <w:rsid w:val="00CB7F98"/>
    <w:rsid w:val="00CC7F90"/>
    <w:rsid w:val="00D338A1"/>
    <w:rsid w:val="00D4080B"/>
    <w:rsid w:val="00D52031"/>
    <w:rsid w:val="00D56E74"/>
    <w:rsid w:val="00D842F2"/>
    <w:rsid w:val="00D96C4C"/>
    <w:rsid w:val="00DA54CF"/>
    <w:rsid w:val="00DF66C4"/>
    <w:rsid w:val="00E209F9"/>
    <w:rsid w:val="00E4569C"/>
    <w:rsid w:val="00E610AF"/>
    <w:rsid w:val="00E779B4"/>
    <w:rsid w:val="00EC6269"/>
    <w:rsid w:val="00ED0B69"/>
    <w:rsid w:val="00F00EE8"/>
    <w:rsid w:val="00F027C1"/>
    <w:rsid w:val="00F72189"/>
    <w:rsid w:val="00F84F4B"/>
    <w:rsid w:val="00F91204"/>
    <w:rsid w:val="00FA6C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E52F9"/>
  <w15:docId w15:val="{4BCAF1EA-58FC-44E1-83A8-A3F87AA8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1570"/>
    <w:pPr>
      <w:spacing w:after="0" w:line="240" w:lineRule="auto"/>
    </w:pPr>
    <w:rPr>
      <w:rFonts w:ascii="Times New Roman" w:eastAsia="Times New Roman" w:hAnsi="Times New Roman" w:cs="Times New Roman"/>
      <w:sz w:val="24"/>
      <w:szCs w:val="24"/>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A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nhideWhenUsed/>
    <w:rsid w:val="00BA1570"/>
    <w:pPr>
      <w:spacing w:after="120" w:line="480" w:lineRule="auto"/>
    </w:pPr>
  </w:style>
  <w:style w:type="character" w:customStyle="1" w:styleId="TekstpodstawowywcityZnak">
    <w:name w:val="Tekst podstawowy wcięty Znak"/>
    <w:basedOn w:val="Domylnaczcionkaakapitu"/>
    <w:link w:val="Tekstpodstawowywcity"/>
    <w:rsid w:val="00BA1570"/>
    <w:rPr>
      <w:rFonts w:ascii="Times New Roman" w:eastAsia="Times New Roman" w:hAnsi="Times New Roman" w:cs="Times New Roman"/>
      <w:sz w:val="24"/>
      <w:szCs w:val="24"/>
      <w:lang w:val="en-GB" w:eastAsia="en-GB"/>
    </w:rPr>
  </w:style>
  <w:style w:type="paragraph" w:styleId="Zwykytekst">
    <w:name w:val="Plain Text"/>
    <w:basedOn w:val="Normalny"/>
    <w:link w:val="ZwykytekstZnak"/>
    <w:unhideWhenUsed/>
    <w:rsid w:val="00BA1570"/>
    <w:rPr>
      <w:rFonts w:ascii="Courier New" w:hAnsi="Courier New"/>
      <w:sz w:val="20"/>
      <w:szCs w:val="20"/>
    </w:rPr>
  </w:style>
  <w:style w:type="character" w:customStyle="1" w:styleId="ZwykytekstZnak">
    <w:name w:val="Zwykły tekst Znak"/>
    <w:basedOn w:val="Domylnaczcionkaakapitu"/>
    <w:link w:val="Zwykytekst"/>
    <w:rsid w:val="00BA1570"/>
    <w:rPr>
      <w:rFonts w:ascii="Courier New" w:eastAsia="Times New Roman" w:hAnsi="Courier New" w:cs="Times New Roman"/>
      <w:sz w:val="20"/>
      <w:szCs w:val="20"/>
      <w:lang w:val="en-GB" w:eastAsia="en-GB"/>
    </w:rPr>
  </w:style>
  <w:style w:type="paragraph" w:customStyle="1" w:styleId="ZnakZnak">
    <w:name w:val="Znak Znak"/>
    <w:basedOn w:val="Normalny"/>
    <w:rsid w:val="00BA1570"/>
    <w:pPr>
      <w:suppressAutoHyphens/>
      <w:spacing w:line="360" w:lineRule="auto"/>
      <w:jc w:val="both"/>
    </w:pPr>
    <w:rPr>
      <w:rFonts w:ascii="Verdana" w:hAnsi="Verdana"/>
      <w:sz w:val="20"/>
      <w:szCs w:val="20"/>
      <w:lang w:val="pl-PL" w:eastAsia="ar-SA"/>
    </w:rPr>
  </w:style>
  <w:style w:type="paragraph" w:styleId="Akapitzlist">
    <w:name w:val="List Paragraph"/>
    <w:basedOn w:val="Normalny"/>
    <w:link w:val="AkapitzlistZnak"/>
    <w:qFormat/>
    <w:rsid w:val="00BA1570"/>
    <w:pPr>
      <w:ind w:left="720"/>
      <w:contextualSpacing/>
    </w:pPr>
  </w:style>
  <w:style w:type="character" w:styleId="Hipercze">
    <w:name w:val="Hyperlink"/>
    <w:basedOn w:val="Domylnaczcionkaakapitu"/>
    <w:uiPriority w:val="99"/>
    <w:unhideWhenUsed/>
    <w:rsid w:val="00D842F2"/>
    <w:rPr>
      <w:color w:val="0563C1" w:themeColor="hyperlink"/>
      <w:u w:val="single"/>
    </w:rPr>
  </w:style>
  <w:style w:type="character" w:styleId="Odwoaniedokomentarza">
    <w:name w:val="annotation reference"/>
    <w:basedOn w:val="Domylnaczcionkaakapitu"/>
    <w:uiPriority w:val="99"/>
    <w:semiHidden/>
    <w:unhideWhenUsed/>
    <w:rsid w:val="00683AFD"/>
    <w:rPr>
      <w:sz w:val="16"/>
      <w:szCs w:val="16"/>
    </w:rPr>
  </w:style>
  <w:style w:type="paragraph" w:styleId="Tekstkomentarza">
    <w:name w:val="annotation text"/>
    <w:basedOn w:val="Normalny"/>
    <w:link w:val="TekstkomentarzaZnak"/>
    <w:uiPriority w:val="99"/>
    <w:semiHidden/>
    <w:unhideWhenUsed/>
    <w:rsid w:val="00683AFD"/>
    <w:rPr>
      <w:sz w:val="20"/>
      <w:szCs w:val="20"/>
    </w:rPr>
  </w:style>
  <w:style w:type="character" w:customStyle="1" w:styleId="TekstkomentarzaZnak">
    <w:name w:val="Tekst komentarza Znak"/>
    <w:basedOn w:val="Domylnaczcionkaakapitu"/>
    <w:link w:val="Tekstkomentarza"/>
    <w:uiPriority w:val="99"/>
    <w:semiHidden/>
    <w:rsid w:val="00683AFD"/>
    <w:rPr>
      <w:rFonts w:ascii="Times New Roman" w:eastAsia="Times New Roman" w:hAnsi="Times New Roman" w:cs="Times New Roman"/>
      <w:sz w:val="20"/>
      <w:szCs w:val="20"/>
      <w:lang w:val="en-GB" w:eastAsia="en-GB"/>
    </w:rPr>
  </w:style>
  <w:style w:type="paragraph" w:styleId="Tematkomentarza">
    <w:name w:val="annotation subject"/>
    <w:basedOn w:val="Tekstkomentarza"/>
    <w:next w:val="Tekstkomentarza"/>
    <w:link w:val="TematkomentarzaZnak"/>
    <w:uiPriority w:val="99"/>
    <w:semiHidden/>
    <w:unhideWhenUsed/>
    <w:rsid w:val="00683AFD"/>
    <w:rPr>
      <w:b/>
      <w:bCs/>
    </w:rPr>
  </w:style>
  <w:style w:type="character" w:customStyle="1" w:styleId="TematkomentarzaZnak">
    <w:name w:val="Temat komentarza Znak"/>
    <w:basedOn w:val="TekstkomentarzaZnak"/>
    <w:link w:val="Tematkomentarza"/>
    <w:uiPriority w:val="99"/>
    <w:semiHidden/>
    <w:rsid w:val="00683AFD"/>
    <w:rPr>
      <w:rFonts w:ascii="Times New Roman" w:eastAsia="Times New Roman" w:hAnsi="Times New Roman" w:cs="Times New Roman"/>
      <w:b/>
      <w:bCs/>
      <w:sz w:val="20"/>
      <w:szCs w:val="20"/>
      <w:lang w:val="en-GB" w:eastAsia="en-GB"/>
    </w:rPr>
  </w:style>
  <w:style w:type="paragraph" w:styleId="Tekstdymka">
    <w:name w:val="Balloon Text"/>
    <w:basedOn w:val="Normalny"/>
    <w:link w:val="TekstdymkaZnak"/>
    <w:uiPriority w:val="99"/>
    <w:semiHidden/>
    <w:unhideWhenUsed/>
    <w:rsid w:val="00683A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3AFD"/>
    <w:rPr>
      <w:rFonts w:ascii="Segoe UI" w:eastAsia="Times New Roman" w:hAnsi="Segoe UI" w:cs="Segoe UI"/>
      <w:sz w:val="18"/>
      <w:szCs w:val="18"/>
      <w:lang w:val="en-GB" w:eastAsia="en-GB"/>
    </w:rPr>
  </w:style>
  <w:style w:type="paragraph" w:styleId="Tekstpodstawowy2">
    <w:name w:val="Body Text 2"/>
    <w:basedOn w:val="Normalny"/>
    <w:link w:val="Tekstpodstawowy2Znak"/>
    <w:uiPriority w:val="99"/>
    <w:semiHidden/>
    <w:unhideWhenUsed/>
    <w:rsid w:val="00FA6CC7"/>
    <w:pPr>
      <w:spacing w:after="120" w:line="480" w:lineRule="auto"/>
    </w:pPr>
  </w:style>
  <w:style w:type="character" w:customStyle="1" w:styleId="Tekstpodstawowy2Znak">
    <w:name w:val="Tekst podstawowy 2 Znak"/>
    <w:basedOn w:val="Domylnaczcionkaakapitu"/>
    <w:link w:val="Tekstpodstawowy2"/>
    <w:uiPriority w:val="99"/>
    <w:semiHidden/>
    <w:rsid w:val="00FA6CC7"/>
    <w:rPr>
      <w:rFonts w:ascii="Times New Roman" w:eastAsia="Times New Roman" w:hAnsi="Times New Roman" w:cs="Times New Roman"/>
      <w:sz w:val="24"/>
      <w:szCs w:val="24"/>
      <w:lang w:val="en-GB" w:eastAsia="en-GB"/>
    </w:rPr>
  </w:style>
  <w:style w:type="paragraph" w:styleId="NormalnyWeb">
    <w:name w:val="Normal (Web)"/>
    <w:basedOn w:val="Normalny"/>
    <w:unhideWhenUsed/>
    <w:rsid w:val="00342334"/>
    <w:pPr>
      <w:spacing w:before="100" w:beforeAutospacing="1" w:after="100" w:afterAutospacing="1"/>
    </w:pPr>
    <w:rPr>
      <w:lang w:val="pl-PL" w:eastAsia="pl-PL"/>
    </w:rPr>
  </w:style>
  <w:style w:type="character" w:customStyle="1" w:styleId="BrakA">
    <w:name w:val="Brak A"/>
    <w:rsid w:val="00B62A88"/>
  </w:style>
  <w:style w:type="paragraph" w:styleId="HTML-wstpniesformatowany">
    <w:name w:val="HTML Preformatted"/>
    <w:basedOn w:val="Normalny"/>
    <w:link w:val="HTML-wstpniesformatowanyZnak"/>
    <w:uiPriority w:val="99"/>
    <w:semiHidden/>
    <w:unhideWhenUsed/>
    <w:rsid w:val="00564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semiHidden/>
    <w:rsid w:val="00564306"/>
    <w:rPr>
      <w:rFonts w:ascii="Courier New" w:eastAsia="Times New Roman" w:hAnsi="Courier New" w:cs="Courier New"/>
      <w:sz w:val="20"/>
      <w:szCs w:val="20"/>
      <w:lang w:eastAsia="pl-PL"/>
    </w:rPr>
  </w:style>
  <w:style w:type="character" w:customStyle="1" w:styleId="y2iqfc">
    <w:name w:val="y2iqfc"/>
    <w:basedOn w:val="Domylnaczcionkaakapitu"/>
    <w:rsid w:val="00564306"/>
  </w:style>
  <w:style w:type="paragraph" w:styleId="Poprawka">
    <w:name w:val="Revision"/>
    <w:hidden/>
    <w:uiPriority w:val="99"/>
    <w:semiHidden/>
    <w:rsid w:val="00A45A48"/>
    <w:pPr>
      <w:spacing w:after="0" w:line="240" w:lineRule="auto"/>
    </w:pPr>
    <w:rPr>
      <w:rFonts w:ascii="Times New Roman" w:eastAsia="Times New Roman" w:hAnsi="Times New Roman" w:cs="Times New Roman"/>
      <w:sz w:val="24"/>
      <w:szCs w:val="24"/>
      <w:lang w:val="en-GB" w:eastAsia="en-GB"/>
    </w:rPr>
  </w:style>
  <w:style w:type="character" w:customStyle="1" w:styleId="Hyperlink0">
    <w:name w:val="Hyperlink.0"/>
    <w:rsid w:val="00410122"/>
    <w:rPr>
      <w:color w:val="0563C1"/>
      <w:u w:val="single"/>
    </w:rPr>
  </w:style>
  <w:style w:type="character" w:customStyle="1" w:styleId="AkapitzlistZnak">
    <w:name w:val="Akapit z listą Znak"/>
    <w:link w:val="Akapitzlist"/>
    <w:locked/>
    <w:rsid w:val="00410122"/>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0667">
      <w:bodyDiv w:val="1"/>
      <w:marLeft w:val="0"/>
      <w:marRight w:val="0"/>
      <w:marTop w:val="0"/>
      <w:marBottom w:val="0"/>
      <w:divBdr>
        <w:top w:val="none" w:sz="0" w:space="0" w:color="auto"/>
        <w:left w:val="none" w:sz="0" w:space="0" w:color="auto"/>
        <w:bottom w:val="none" w:sz="0" w:space="0" w:color="auto"/>
        <w:right w:val="none" w:sz="0" w:space="0" w:color="auto"/>
      </w:divBdr>
    </w:div>
    <w:div w:id="100921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1BF2F-97BE-43C6-B44D-12F3779B5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3463</Words>
  <Characters>20779</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Lucyna Kinecka</cp:lastModifiedBy>
  <cp:revision>2</cp:revision>
  <dcterms:created xsi:type="dcterms:W3CDTF">2023-03-06T09:15:00Z</dcterms:created>
  <dcterms:modified xsi:type="dcterms:W3CDTF">2023-03-06T09:15:00Z</dcterms:modified>
</cp:coreProperties>
</file>